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973F1" w14:textId="77777777" w:rsidR="00F63957" w:rsidRDefault="006E16A6" w:rsidP="001712F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National Mentoring Resource Center (NMRC)</w:t>
      </w:r>
    </w:p>
    <w:p w14:paraId="14A1DBB1" w14:textId="77777777" w:rsidR="00F63957" w:rsidRDefault="006E16A6" w:rsidP="001712F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Measurement Guidance Toolkit</w:t>
      </w:r>
    </w:p>
    <w:p w14:paraId="2075C196" w14:textId="77777777" w:rsidR="00F63957" w:rsidRDefault="006E16A6" w:rsidP="001712F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Ready-to-Use Measures</w:t>
      </w:r>
    </w:p>
    <w:p w14:paraId="60905861" w14:textId="77777777" w:rsidR="00F63957" w:rsidRDefault="00F63957">
      <w:pPr>
        <w:rPr>
          <w:b/>
          <w:sz w:val="24"/>
          <w:szCs w:val="24"/>
        </w:rPr>
      </w:pPr>
    </w:p>
    <w:p w14:paraId="5CC5F10F" w14:textId="77777777" w:rsidR="001712FC" w:rsidRDefault="001712FC">
      <w:pPr>
        <w:rPr>
          <w:b/>
          <w:sz w:val="24"/>
          <w:szCs w:val="24"/>
        </w:rPr>
      </w:pPr>
    </w:p>
    <w:p w14:paraId="1C9B669E" w14:textId="242FE737" w:rsidR="00F63957" w:rsidRDefault="006E16A6">
      <w:pPr>
        <w:rPr>
          <w:sz w:val="24"/>
          <w:szCs w:val="24"/>
        </w:rPr>
      </w:pPr>
      <w:r>
        <w:rPr>
          <w:b/>
          <w:sz w:val="24"/>
          <w:szCs w:val="24"/>
        </w:rPr>
        <w:t>DOMAIN:</w:t>
      </w:r>
      <w:r>
        <w:rPr>
          <w:sz w:val="24"/>
          <w:szCs w:val="24"/>
        </w:rPr>
        <w:t xml:space="preserve"> Mentoring Relationship Quality</w:t>
      </w:r>
      <w:bookmarkStart w:id="0" w:name="_GoBack"/>
      <w:bookmarkEnd w:id="0"/>
    </w:p>
    <w:p w14:paraId="10BC8C06" w14:textId="77777777" w:rsidR="00F63957" w:rsidRDefault="006E16A6">
      <w:pPr>
        <w:rPr>
          <w:sz w:val="24"/>
          <w:szCs w:val="24"/>
        </w:rPr>
      </w:pPr>
      <w:r>
        <w:rPr>
          <w:b/>
          <w:sz w:val="24"/>
          <w:szCs w:val="24"/>
        </w:rPr>
        <w:t>MEASURE:</w:t>
      </w:r>
      <w:r>
        <w:rPr>
          <w:sz w:val="24"/>
          <w:szCs w:val="24"/>
        </w:rPr>
        <w:t xml:space="preserve"> Youth-Centered Relationship</w:t>
      </w:r>
    </w:p>
    <w:p w14:paraId="2C5486BE" w14:textId="77777777" w:rsidR="00F63957" w:rsidRDefault="00F639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41C1E238" w14:textId="77777777" w:rsidR="00F63957" w:rsidRDefault="00F639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tbl>
      <w:tblPr>
        <w:tblStyle w:val="a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55"/>
        <w:gridCol w:w="1650"/>
        <w:gridCol w:w="1560"/>
        <w:gridCol w:w="1350"/>
        <w:gridCol w:w="1455"/>
      </w:tblGrid>
      <w:tr w:rsidR="00F63957" w14:paraId="792E361C" w14:textId="77777777">
        <w:trPr>
          <w:trHeight w:val="500"/>
        </w:trPr>
        <w:tc>
          <w:tcPr>
            <w:tcW w:w="9570" w:type="dxa"/>
            <w:gridSpan w:val="5"/>
            <w:vAlign w:val="center"/>
          </w:tcPr>
          <w:p w14:paraId="461044DA" w14:textId="77777777" w:rsidR="00F63957" w:rsidRDefault="006E1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Please respond to each item by marking one box per row. </w:t>
            </w:r>
          </w:p>
        </w:tc>
      </w:tr>
      <w:tr w:rsidR="00F63957" w14:paraId="271ECBAD" w14:textId="77777777" w:rsidTr="001712FC">
        <w:trPr>
          <w:trHeight w:val="737"/>
        </w:trPr>
        <w:tc>
          <w:tcPr>
            <w:tcW w:w="3555" w:type="dxa"/>
            <w:shd w:val="clear" w:color="auto" w:fill="auto"/>
            <w:vAlign w:val="center"/>
          </w:tcPr>
          <w:p w14:paraId="7CDEC4FB" w14:textId="77777777" w:rsidR="00F63957" w:rsidRDefault="00F63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0937D848" w14:textId="77777777" w:rsidR="00F63957" w:rsidRDefault="006E1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Not True </w:t>
            </w:r>
            <w:r>
              <w:t>a</w:t>
            </w:r>
            <w:r>
              <w:rPr>
                <w:color w:val="000000"/>
              </w:rPr>
              <w:t>t All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7108D0" w14:textId="77777777" w:rsidR="00F63957" w:rsidRDefault="006E1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Not Very True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16BF86B" w14:textId="77777777" w:rsidR="00F63957" w:rsidRDefault="006E1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Sort of True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7625E713" w14:textId="77777777" w:rsidR="00F63957" w:rsidRDefault="006E1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Very True</w:t>
            </w:r>
          </w:p>
        </w:tc>
      </w:tr>
      <w:tr w:rsidR="00F63957" w14:paraId="3EF7E26C" w14:textId="77777777">
        <w:trPr>
          <w:trHeight w:val="360"/>
        </w:trPr>
        <w:tc>
          <w:tcPr>
            <w:tcW w:w="3555" w:type="dxa"/>
            <w:shd w:val="clear" w:color="auto" w:fill="auto"/>
            <w:vAlign w:val="center"/>
          </w:tcPr>
          <w:p w14:paraId="6378646B" w14:textId="77777777" w:rsidR="00F63957" w:rsidRDefault="006E1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My mentor almost always asks me what I want to do.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1CB13C08" w14:textId="77777777" w:rsidR="00F63957" w:rsidRDefault="006E1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5658CC9B" w14:textId="77777777" w:rsidR="00F63957" w:rsidRDefault="006E1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AE3E03" w14:textId="77777777" w:rsidR="00F63957" w:rsidRDefault="006E1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628DBB8D" w14:textId="77777777" w:rsidR="00F63957" w:rsidRDefault="006E1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260EE7B" w14:textId="77777777" w:rsidR="00F63957" w:rsidRDefault="006E1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BA9D1DC" w14:textId="77777777" w:rsidR="00F63957" w:rsidRDefault="006E1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0CE48B10" w14:textId="77777777" w:rsidR="00F63957" w:rsidRDefault="006E1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36B7A9BF" w14:textId="77777777" w:rsidR="00F63957" w:rsidRDefault="006E1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F63957" w14:paraId="73E9F6F7" w14:textId="77777777">
        <w:trPr>
          <w:trHeight w:val="300"/>
        </w:trPr>
        <w:tc>
          <w:tcPr>
            <w:tcW w:w="3555" w:type="dxa"/>
            <w:shd w:val="clear" w:color="auto" w:fill="auto"/>
            <w:vAlign w:val="center"/>
          </w:tcPr>
          <w:p w14:paraId="46B62180" w14:textId="77777777" w:rsidR="00F63957" w:rsidRDefault="006E1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My mentor is always interested in what I want to do.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5430044A" w14:textId="77777777" w:rsidR="00F63957" w:rsidRDefault="006E1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51216E16" w14:textId="77777777" w:rsidR="00F63957" w:rsidRDefault="006E1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892EB7" w14:textId="77777777" w:rsidR="00F63957" w:rsidRDefault="006E1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4BD1EB76" w14:textId="77777777" w:rsidR="00F63957" w:rsidRDefault="006E1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F42E48F" w14:textId="77777777" w:rsidR="00F63957" w:rsidRDefault="006E1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544721DB" w14:textId="77777777" w:rsidR="00F63957" w:rsidRDefault="006E1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47EABB94" w14:textId="77777777" w:rsidR="00F63957" w:rsidRDefault="006E1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132B019F" w14:textId="77777777" w:rsidR="00F63957" w:rsidRDefault="006E1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F63957" w14:paraId="0BEAD15C" w14:textId="77777777">
        <w:trPr>
          <w:trHeight w:val="360"/>
        </w:trPr>
        <w:tc>
          <w:tcPr>
            <w:tcW w:w="3555" w:type="dxa"/>
            <w:shd w:val="clear" w:color="auto" w:fill="auto"/>
            <w:vAlign w:val="center"/>
          </w:tcPr>
          <w:p w14:paraId="71B4697F" w14:textId="77777777" w:rsidR="00F63957" w:rsidRDefault="006E1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My mentor and I like to do a lot of the same things.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3140326F" w14:textId="77777777" w:rsidR="00F63957" w:rsidRDefault="006E1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6DBAB90" w14:textId="77777777" w:rsidR="00F63957" w:rsidRDefault="006E1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51619F" w14:textId="77777777" w:rsidR="00F63957" w:rsidRDefault="006E1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311ACDFB" w14:textId="77777777" w:rsidR="00F63957" w:rsidRDefault="006E1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C5CD904" w14:textId="77777777" w:rsidR="00F63957" w:rsidRDefault="006E1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40FE6F8E" w14:textId="77777777" w:rsidR="00F63957" w:rsidRDefault="006E1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7C0A7339" w14:textId="77777777" w:rsidR="00F63957" w:rsidRDefault="006E1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37F34D57" w14:textId="77777777" w:rsidR="00F63957" w:rsidRDefault="006E1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F63957" w14:paraId="747A256C" w14:textId="77777777">
        <w:trPr>
          <w:trHeight w:val="360"/>
        </w:trPr>
        <w:tc>
          <w:tcPr>
            <w:tcW w:w="3555" w:type="dxa"/>
            <w:shd w:val="clear" w:color="auto" w:fill="auto"/>
            <w:vAlign w:val="center"/>
          </w:tcPr>
          <w:p w14:paraId="4A6E663A" w14:textId="77777777" w:rsidR="00F63957" w:rsidRDefault="006E1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My mentor thinks of fun and interesting things to do.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8549491" w14:textId="77777777" w:rsidR="00F63957" w:rsidRDefault="006E1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2FD43BD2" w14:textId="77777777" w:rsidR="00F63957" w:rsidRDefault="006E1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07A327" w14:textId="77777777" w:rsidR="00F63957" w:rsidRDefault="006E1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4C0B1464" w14:textId="77777777" w:rsidR="00F63957" w:rsidRDefault="006E1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01A18AB" w14:textId="77777777" w:rsidR="00F63957" w:rsidRDefault="006E1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643137E1" w14:textId="77777777" w:rsidR="00F63957" w:rsidRDefault="006E1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4F3991D2" w14:textId="77777777" w:rsidR="00F63957" w:rsidRDefault="006E1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6E9C1262" w14:textId="77777777" w:rsidR="00F63957" w:rsidRDefault="006E1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F63957" w14:paraId="243FE736" w14:textId="77777777">
        <w:trPr>
          <w:trHeight w:val="300"/>
        </w:trPr>
        <w:tc>
          <w:tcPr>
            <w:tcW w:w="3555" w:type="dxa"/>
            <w:shd w:val="clear" w:color="auto" w:fill="auto"/>
            <w:vAlign w:val="center"/>
          </w:tcPr>
          <w:p w14:paraId="0CFA88C3" w14:textId="77777777" w:rsidR="00F63957" w:rsidRDefault="006E1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My mentor and I do things I really want to do.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25D634E" w14:textId="77777777" w:rsidR="00F63957" w:rsidRDefault="006E1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53B75F3B" w14:textId="77777777" w:rsidR="00F63957" w:rsidRDefault="006E1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CD479B" w14:textId="77777777" w:rsidR="00F63957" w:rsidRDefault="006E1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2A40E8BD" w14:textId="77777777" w:rsidR="00F63957" w:rsidRDefault="006E1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72D75ED" w14:textId="77777777" w:rsidR="00F63957" w:rsidRDefault="006E1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4611C1B7" w14:textId="77777777" w:rsidR="00F63957" w:rsidRDefault="006E1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3241614C" w14:textId="77777777" w:rsidR="00F63957" w:rsidRDefault="006E1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113E75F5" w14:textId="77777777" w:rsidR="00F63957" w:rsidRDefault="006E1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</w:tbl>
    <w:p w14:paraId="4295C6BA" w14:textId="77777777" w:rsidR="00F63957" w:rsidRDefault="00F63957">
      <w:pPr>
        <w:rPr>
          <w:sz w:val="24"/>
          <w:szCs w:val="24"/>
        </w:rPr>
      </w:pPr>
    </w:p>
    <w:p w14:paraId="06F5ABAF" w14:textId="77777777" w:rsidR="00F63957" w:rsidRDefault="00F63957">
      <w:pPr>
        <w:rPr>
          <w:sz w:val="24"/>
          <w:szCs w:val="24"/>
        </w:rPr>
      </w:pPr>
    </w:p>
    <w:sectPr w:rsidR="00F63957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F1DB1" w14:textId="77777777" w:rsidR="006E16A6" w:rsidRDefault="006E16A6">
      <w:pPr>
        <w:spacing w:line="240" w:lineRule="auto"/>
      </w:pPr>
      <w:r>
        <w:separator/>
      </w:r>
    </w:p>
  </w:endnote>
  <w:endnote w:type="continuationSeparator" w:id="0">
    <w:p w14:paraId="305F2A7F" w14:textId="77777777" w:rsidR="006E16A6" w:rsidRDefault="006E1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D70B8" w14:textId="77777777" w:rsidR="006E16A6" w:rsidRDefault="006E16A6">
      <w:pPr>
        <w:spacing w:line="240" w:lineRule="auto"/>
      </w:pPr>
      <w:r>
        <w:separator/>
      </w:r>
    </w:p>
  </w:footnote>
  <w:footnote w:type="continuationSeparator" w:id="0">
    <w:p w14:paraId="0CB73943" w14:textId="77777777" w:rsidR="006E16A6" w:rsidRDefault="006E16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DD1FE" w14:textId="77777777" w:rsidR="00F63957" w:rsidRDefault="006E16A6">
    <w:pPr>
      <w:jc w:val="center"/>
    </w:pPr>
    <w:r>
      <w:t xml:space="preserve">National Mentoring Resource Center (NMRC) </w:t>
    </w:r>
  </w:p>
  <w:p w14:paraId="035DBB18" w14:textId="77777777" w:rsidR="00F63957" w:rsidRDefault="006E16A6">
    <w:pPr>
      <w:jc w:val="center"/>
    </w:pPr>
    <w:r>
      <w:t>Measurement Guidance Toolkit</w:t>
    </w:r>
  </w:p>
  <w:p w14:paraId="3DDF3593" w14:textId="77777777" w:rsidR="00F63957" w:rsidRDefault="006E16A6">
    <w:pPr>
      <w:jc w:val="center"/>
    </w:pPr>
    <w:r>
      <w:t>Ready-to-Use Measures</w:t>
    </w:r>
  </w:p>
  <w:p w14:paraId="37172889" w14:textId="77777777" w:rsidR="00F63957" w:rsidRDefault="00F639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  <w:p w14:paraId="0E7AEB56" w14:textId="77777777" w:rsidR="00F63957" w:rsidRDefault="00F639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3957"/>
    <w:rsid w:val="001712FC"/>
    <w:rsid w:val="006E16A6"/>
    <w:rsid w:val="00F6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E248C"/>
  <w15:docId w15:val="{27F42343-BE3C-434B-A20B-D4CAC5BA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557</Characters>
  <Application>Microsoft Office Word</Application>
  <DocSecurity>0</DocSecurity>
  <Lines>13</Lines>
  <Paragraphs>5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Carla Herrera</cp:lastModifiedBy>
  <cp:revision>2</cp:revision>
  <dcterms:created xsi:type="dcterms:W3CDTF">2018-06-05T19:56:00Z</dcterms:created>
  <dcterms:modified xsi:type="dcterms:W3CDTF">2018-06-05T19:56:00Z</dcterms:modified>
</cp:coreProperties>
</file>