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3D056D7" w:rsidR="00EA55B1" w:rsidRDefault="0053453B">
      <w:pPr>
        <w:rPr>
          <w:sz w:val="24"/>
          <w:szCs w:val="24"/>
        </w:rPr>
      </w:pPr>
      <w:r>
        <w:rPr>
          <w:b/>
          <w:sz w:val="24"/>
          <w:szCs w:val="24"/>
        </w:rPr>
        <w:t>DOMAIN:</w:t>
      </w:r>
      <w:r>
        <w:rPr>
          <w:sz w:val="24"/>
          <w:szCs w:val="24"/>
        </w:rPr>
        <w:t xml:space="preserve"> </w:t>
      </w:r>
      <w:r w:rsidR="00D6739D">
        <w:rPr>
          <w:sz w:val="24"/>
          <w:szCs w:val="24"/>
        </w:rPr>
        <w:t>Social-Emotional Skills</w:t>
      </w:r>
    </w:p>
    <w:p w14:paraId="00000002" w14:textId="6FB78DE8" w:rsidR="00EA55B1" w:rsidRDefault="0053453B">
      <w:pPr>
        <w:rPr>
          <w:sz w:val="24"/>
          <w:szCs w:val="24"/>
        </w:rPr>
      </w:pPr>
      <w:r>
        <w:rPr>
          <w:b/>
          <w:sz w:val="24"/>
          <w:szCs w:val="24"/>
        </w:rPr>
        <w:t>OUTCOME:</w:t>
      </w:r>
      <w:r>
        <w:rPr>
          <w:sz w:val="24"/>
          <w:szCs w:val="24"/>
        </w:rPr>
        <w:t xml:space="preserve"> </w:t>
      </w:r>
      <w:r w:rsidR="00D6739D">
        <w:rPr>
          <w:sz w:val="24"/>
          <w:szCs w:val="24"/>
        </w:rPr>
        <w:t>Self-Advocacy</w:t>
      </w:r>
    </w:p>
    <w:p w14:paraId="00000003" w14:textId="64B5B823" w:rsidR="00EA55B1" w:rsidRDefault="0053453B">
      <w:pPr>
        <w:rPr>
          <w:sz w:val="24"/>
          <w:szCs w:val="24"/>
        </w:rPr>
      </w:pPr>
      <w:r>
        <w:rPr>
          <w:b/>
          <w:sz w:val="24"/>
          <w:szCs w:val="24"/>
        </w:rPr>
        <w:t>MEASURE:</w:t>
      </w:r>
      <w:r>
        <w:rPr>
          <w:sz w:val="24"/>
          <w:szCs w:val="24"/>
        </w:rPr>
        <w:t xml:space="preserve"> </w:t>
      </w:r>
      <w:r w:rsidR="00D6739D">
        <w:rPr>
          <w:sz w:val="24"/>
          <w:szCs w:val="24"/>
        </w:rPr>
        <w:t>Help-Seeking Scale</w:t>
      </w:r>
    </w:p>
    <w:p w14:paraId="00000004" w14:textId="1E8C0A4E" w:rsidR="00EA55B1" w:rsidRDefault="00EA55B1">
      <w:pPr>
        <w:rPr>
          <w:sz w:val="24"/>
          <w:szCs w:val="24"/>
        </w:rPr>
      </w:pPr>
    </w:p>
    <w:tbl>
      <w:tblPr>
        <w:tblW w:w="9339" w:type="dxa"/>
        <w:tblLayout w:type="fixed"/>
        <w:tblLook w:val="0400" w:firstRow="0" w:lastRow="0" w:firstColumn="0" w:lastColumn="0" w:noHBand="0" w:noVBand="1"/>
      </w:tblPr>
      <w:tblGrid>
        <w:gridCol w:w="5747"/>
        <w:gridCol w:w="898"/>
        <w:gridCol w:w="994"/>
        <w:gridCol w:w="991"/>
        <w:gridCol w:w="709"/>
      </w:tblGrid>
      <w:tr w:rsidR="004F35CB" w14:paraId="5750686F" w14:textId="77777777" w:rsidTr="0035673A">
        <w:trPr>
          <w:trHeight w:val="400"/>
        </w:trPr>
        <w:tc>
          <w:tcPr>
            <w:tcW w:w="934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38F61" w14:textId="77777777" w:rsidR="004F35CB" w:rsidRDefault="004F35CB" w:rsidP="0035673A">
            <w:pPr>
              <w:rPr>
                <w:rFonts w:ascii="Arial" w:eastAsia="Arial" w:hAnsi="Arial" w:cs="Arial"/>
              </w:rPr>
            </w:pPr>
            <w:r>
              <w:rPr>
                <w:rFonts w:ascii="Arial" w:eastAsia="Arial" w:hAnsi="Arial" w:cs="Arial"/>
              </w:rPr>
              <w:t>These questions are about you and how you feel about yourself. Kids feel lots of different ways, so there are no "right" or "wrong" answers. For each sentence, decide how true the sentence is for you. Then circle the number for the answer that fits best.</w:t>
            </w:r>
          </w:p>
        </w:tc>
      </w:tr>
      <w:tr w:rsidR="004F35CB" w14:paraId="58834BAB" w14:textId="77777777" w:rsidTr="0035673A">
        <w:trPr>
          <w:trHeight w:val="400"/>
        </w:trPr>
        <w:tc>
          <w:tcPr>
            <w:tcW w:w="574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34F41" w14:textId="77777777" w:rsidR="004F35CB" w:rsidRDefault="004F35CB" w:rsidP="0035673A">
            <w:pPr>
              <w:rPr>
                <w:rFonts w:ascii="Times New Roman" w:eastAsia="Times New Roman" w:hAnsi="Times New Roman" w:cs="Times New Roman"/>
              </w:rPr>
            </w:pPr>
          </w:p>
        </w:tc>
        <w:tc>
          <w:tcPr>
            <w:tcW w:w="359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43DCA" w14:textId="77777777" w:rsidR="004F35CB" w:rsidRDefault="004F35CB" w:rsidP="0035673A">
            <w:pPr>
              <w:jc w:val="center"/>
              <w:rPr>
                <w:rFonts w:ascii="Times New Roman" w:eastAsia="Times New Roman" w:hAnsi="Times New Roman" w:cs="Times New Roman"/>
              </w:rPr>
            </w:pPr>
            <w:r>
              <w:rPr>
                <w:rFonts w:ascii="Arial" w:eastAsia="Arial" w:hAnsi="Arial" w:cs="Arial"/>
                <w:b/>
                <w:color w:val="000000"/>
                <w:sz w:val="20"/>
                <w:szCs w:val="20"/>
              </w:rPr>
              <w:t>(Circle One)</w:t>
            </w:r>
          </w:p>
        </w:tc>
      </w:tr>
      <w:tr w:rsidR="004F35CB" w14:paraId="0AADCCCB" w14:textId="77777777" w:rsidTr="0035673A">
        <w:trPr>
          <w:trHeight w:val="400"/>
        </w:trPr>
        <w:tc>
          <w:tcPr>
            <w:tcW w:w="57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ABE6E" w14:textId="77777777" w:rsidR="004F35CB" w:rsidRDefault="004F35CB" w:rsidP="0035673A">
            <w:pPr>
              <w:widowControl w:val="0"/>
              <w:pBdr>
                <w:top w:val="nil"/>
                <w:left w:val="nil"/>
                <w:bottom w:val="nil"/>
                <w:right w:val="nil"/>
                <w:between w:val="nil"/>
              </w:pBdr>
              <w:rPr>
                <w:rFonts w:ascii="Times New Roman" w:eastAsia="Times New Roman" w:hAnsi="Times New Roman" w:cs="Times New Roman"/>
              </w:rPr>
            </w:pPr>
          </w:p>
        </w:tc>
        <w:tc>
          <w:tcPr>
            <w:tcW w:w="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685D9A" w14:textId="77777777" w:rsidR="004F35CB" w:rsidRDefault="004F35CB" w:rsidP="0035673A">
            <w:pPr>
              <w:ind w:left="-90" w:right="-75"/>
              <w:jc w:val="center"/>
              <w:rPr>
                <w:rFonts w:ascii="Times New Roman" w:eastAsia="Times New Roman" w:hAnsi="Times New Roman" w:cs="Times New Roman"/>
              </w:rPr>
            </w:pPr>
            <w:r>
              <w:rPr>
                <w:rFonts w:ascii="Arial" w:eastAsia="Arial" w:hAnsi="Arial" w:cs="Arial"/>
                <w:b/>
                <w:color w:val="000000"/>
                <w:sz w:val="14"/>
                <w:szCs w:val="14"/>
              </w:rPr>
              <w:t>Not at all true</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DB960A" w14:textId="77777777" w:rsidR="004F35CB" w:rsidRDefault="004F35CB" w:rsidP="0035673A">
            <w:pPr>
              <w:ind w:left="-90" w:right="-75"/>
              <w:jc w:val="center"/>
              <w:rPr>
                <w:rFonts w:ascii="Times New Roman" w:eastAsia="Times New Roman" w:hAnsi="Times New Roman" w:cs="Times New Roman"/>
              </w:rPr>
            </w:pPr>
            <w:r>
              <w:rPr>
                <w:rFonts w:ascii="Arial" w:eastAsia="Arial" w:hAnsi="Arial" w:cs="Arial"/>
                <w:b/>
                <w:sz w:val="14"/>
                <w:szCs w:val="14"/>
              </w:rPr>
              <w:t>A little true</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17E734" w14:textId="77777777" w:rsidR="004F35CB" w:rsidRDefault="004F35CB" w:rsidP="0035673A">
            <w:pPr>
              <w:ind w:left="-90" w:right="-75"/>
              <w:jc w:val="center"/>
              <w:rPr>
                <w:rFonts w:ascii="Times New Roman" w:eastAsia="Times New Roman" w:hAnsi="Times New Roman" w:cs="Times New Roman"/>
              </w:rPr>
            </w:pPr>
            <w:r>
              <w:rPr>
                <w:rFonts w:ascii="Arial" w:eastAsia="Arial" w:hAnsi="Arial" w:cs="Arial"/>
                <w:b/>
                <w:sz w:val="14"/>
                <w:szCs w:val="14"/>
              </w:rPr>
              <w:t xml:space="preserve">Mostly </w:t>
            </w:r>
            <w:r>
              <w:rPr>
                <w:rFonts w:ascii="Arial" w:eastAsia="Arial" w:hAnsi="Arial" w:cs="Arial"/>
                <w:b/>
                <w:color w:val="000000"/>
                <w:sz w:val="14"/>
                <w:szCs w:val="14"/>
              </w:rPr>
              <w:t>true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0DB38C" w14:textId="77777777" w:rsidR="004F35CB" w:rsidRDefault="004F35CB" w:rsidP="0035673A">
            <w:pPr>
              <w:ind w:left="-90" w:right="-75"/>
              <w:jc w:val="center"/>
              <w:rPr>
                <w:rFonts w:ascii="Times New Roman" w:eastAsia="Times New Roman" w:hAnsi="Times New Roman" w:cs="Times New Roman"/>
              </w:rPr>
            </w:pPr>
            <w:proofErr w:type="gramStart"/>
            <w:r>
              <w:rPr>
                <w:rFonts w:ascii="Arial" w:eastAsia="Arial" w:hAnsi="Arial" w:cs="Arial"/>
                <w:b/>
                <w:color w:val="000000"/>
                <w:sz w:val="14"/>
                <w:szCs w:val="14"/>
              </w:rPr>
              <w:t>Very true</w:t>
            </w:r>
            <w:proofErr w:type="gramEnd"/>
          </w:p>
        </w:tc>
      </w:tr>
      <w:tr w:rsidR="004F35CB" w14:paraId="142C8DFE" w14:textId="77777777" w:rsidTr="0035673A">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62D6F" w14:textId="77777777" w:rsidR="004F35CB" w:rsidRDefault="004F35CB" w:rsidP="0035673A">
            <w:pPr>
              <w:rPr>
                <w:rFonts w:ascii="Arial" w:eastAsia="Arial" w:hAnsi="Arial" w:cs="Arial"/>
                <w:color w:val="000000"/>
                <w:sz w:val="20"/>
                <w:szCs w:val="20"/>
              </w:rPr>
            </w:pPr>
            <w:r>
              <w:rPr>
                <w:rFonts w:ascii="Arial" w:eastAsia="Arial" w:hAnsi="Arial" w:cs="Arial"/>
                <w:color w:val="000000"/>
                <w:sz w:val="20"/>
                <w:szCs w:val="20"/>
              </w:rPr>
              <w:t>When I need help, I find someone to talk with.</w:t>
            </w:r>
          </w:p>
        </w:tc>
        <w:tc>
          <w:tcPr>
            <w:tcW w:w="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9E32D" w14:textId="77777777" w:rsidR="004F35CB" w:rsidRDefault="004F35CB" w:rsidP="0035673A">
            <w:pPr>
              <w:jc w:val="center"/>
              <w:rPr>
                <w:rFonts w:ascii="Arial" w:eastAsia="Arial" w:hAnsi="Arial" w:cs="Arial"/>
                <w:sz w:val="20"/>
                <w:szCs w:val="20"/>
              </w:rPr>
            </w:pPr>
            <w:r>
              <w:rPr>
                <w:rFonts w:ascii="Arial" w:eastAsia="Arial" w:hAnsi="Arial" w:cs="Arial"/>
                <w:color w:val="000000"/>
                <w:sz w:val="20"/>
                <w:szCs w:val="20"/>
              </w:rPr>
              <w:t>1</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D05BF"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2</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24668"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3</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3CB56"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4</w:t>
            </w:r>
          </w:p>
        </w:tc>
      </w:tr>
      <w:tr w:rsidR="004F35CB" w14:paraId="63578AEA" w14:textId="77777777" w:rsidTr="0035673A">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0048C" w14:textId="77777777" w:rsidR="004F35CB" w:rsidRDefault="004F35CB" w:rsidP="0035673A">
            <w:pPr>
              <w:rPr>
                <w:rFonts w:ascii="Arial" w:eastAsia="Arial" w:hAnsi="Arial" w:cs="Arial"/>
                <w:color w:val="000000"/>
                <w:sz w:val="20"/>
                <w:szCs w:val="20"/>
              </w:rPr>
            </w:pPr>
            <w:r>
              <w:rPr>
                <w:rFonts w:ascii="Arial" w:eastAsia="Arial" w:hAnsi="Arial" w:cs="Arial"/>
                <w:color w:val="000000"/>
                <w:sz w:val="20"/>
                <w:szCs w:val="20"/>
              </w:rPr>
              <w:t>I know where to go for help with a problem.</w:t>
            </w:r>
          </w:p>
        </w:tc>
        <w:tc>
          <w:tcPr>
            <w:tcW w:w="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B15F8" w14:textId="77777777" w:rsidR="004F35CB" w:rsidRDefault="004F35CB" w:rsidP="0035673A">
            <w:pPr>
              <w:jc w:val="center"/>
              <w:rPr>
                <w:rFonts w:ascii="Arial" w:eastAsia="Arial" w:hAnsi="Arial" w:cs="Arial"/>
                <w:sz w:val="20"/>
                <w:szCs w:val="20"/>
              </w:rPr>
            </w:pPr>
            <w:r>
              <w:rPr>
                <w:rFonts w:ascii="Arial" w:eastAsia="Arial" w:hAnsi="Arial" w:cs="Arial"/>
                <w:color w:val="000000"/>
                <w:sz w:val="20"/>
                <w:szCs w:val="20"/>
              </w:rPr>
              <w:t>1</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6C441"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2</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3C083"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3</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D45B3"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4</w:t>
            </w:r>
          </w:p>
        </w:tc>
      </w:tr>
      <w:tr w:rsidR="004F35CB" w14:paraId="46E369C4" w14:textId="77777777" w:rsidTr="0035673A">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91743" w14:textId="77777777" w:rsidR="004F35CB" w:rsidRDefault="004F35CB" w:rsidP="0035673A">
            <w:pPr>
              <w:rPr>
                <w:rFonts w:ascii="Arial" w:eastAsia="Arial" w:hAnsi="Arial" w:cs="Arial"/>
                <w:color w:val="000000"/>
                <w:sz w:val="20"/>
                <w:szCs w:val="20"/>
              </w:rPr>
            </w:pPr>
            <w:r>
              <w:rPr>
                <w:rFonts w:ascii="Arial" w:eastAsia="Arial" w:hAnsi="Arial" w:cs="Arial"/>
                <w:color w:val="000000"/>
                <w:sz w:val="20"/>
                <w:szCs w:val="20"/>
              </w:rPr>
              <w:t>I look for people who can give me good advice</w:t>
            </w:r>
            <w:r>
              <w:rPr>
                <w:rFonts w:ascii="Arial" w:eastAsia="Arial" w:hAnsi="Arial" w:cs="Arial"/>
                <w:sz w:val="20"/>
                <w:szCs w:val="20"/>
              </w:rPr>
              <w:t>.</w:t>
            </w:r>
          </w:p>
        </w:tc>
        <w:tc>
          <w:tcPr>
            <w:tcW w:w="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E4087" w14:textId="77777777" w:rsidR="004F35CB" w:rsidRDefault="004F35CB" w:rsidP="0035673A">
            <w:pPr>
              <w:jc w:val="center"/>
              <w:rPr>
                <w:rFonts w:ascii="Arial" w:eastAsia="Arial" w:hAnsi="Arial" w:cs="Arial"/>
                <w:sz w:val="20"/>
                <w:szCs w:val="20"/>
              </w:rPr>
            </w:pPr>
            <w:r>
              <w:rPr>
                <w:rFonts w:ascii="Arial" w:eastAsia="Arial" w:hAnsi="Arial" w:cs="Arial"/>
                <w:color w:val="000000"/>
                <w:sz w:val="20"/>
                <w:szCs w:val="20"/>
              </w:rPr>
              <w:t>1</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E570D"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2</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E9005"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3</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80B39"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4</w:t>
            </w:r>
          </w:p>
        </w:tc>
      </w:tr>
      <w:tr w:rsidR="004F35CB" w14:paraId="085FCDD1" w14:textId="77777777" w:rsidTr="0035673A">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D58CD" w14:textId="77777777" w:rsidR="004F35CB" w:rsidRDefault="004F35CB" w:rsidP="0035673A">
            <w:pPr>
              <w:rPr>
                <w:rFonts w:ascii="Arial" w:eastAsia="Arial" w:hAnsi="Arial" w:cs="Arial"/>
                <w:color w:val="000000"/>
                <w:sz w:val="20"/>
                <w:szCs w:val="20"/>
              </w:rPr>
            </w:pPr>
            <w:r>
              <w:rPr>
                <w:rFonts w:ascii="Arial" w:eastAsia="Arial" w:hAnsi="Arial" w:cs="Arial"/>
                <w:color w:val="000000"/>
                <w:sz w:val="20"/>
                <w:szCs w:val="20"/>
              </w:rPr>
              <w:t xml:space="preserve">I ask for help from teachers or friends when I have difficult </w:t>
            </w:r>
            <w:proofErr w:type="gramStart"/>
            <w:r>
              <w:rPr>
                <w:rFonts w:ascii="Arial" w:eastAsia="Arial" w:hAnsi="Arial" w:cs="Arial"/>
                <w:color w:val="000000"/>
                <w:sz w:val="20"/>
                <w:szCs w:val="20"/>
              </w:rPr>
              <w:t>school work</w:t>
            </w:r>
            <w:proofErr w:type="gramEnd"/>
            <w:r>
              <w:rPr>
                <w:rFonts w:ascii="Arial" w:eastAsia="Arial" w:hAnsi="Arial" w:cs="Arial"/>
                <w:sz w:val="20"/>
                <w:szCs w:val="20"/>
              </w:rPr>
              <w:t>.</w:t>
            </w:r>
          </w:p>
        </w:tc>
        <w:tc>
          <w:tcPr>
            <w:tcW w:w="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466B9" w14:textId="77777777" w:rsidR="004F35CB" w:rsidRDefault="004F35CB" w:rsidP="0035673A">
            <w:pPr>
              <w:jc w:val="center"/>
              <w:rPr>
                <w:rFonts w:ascii="Arial" w:eastAsia="Arial" w:hAnsi="Arial" w:cs="Arial"/>
                <w:sz w:val="20"/>
                <w:szCs w:val="20"/>
              </w:rPr>
            </w:pPr>
            <w:r>
              <w:rPr>
                <w:rFonts w:ascii="Arial" w:eastAsia="Arial" w:hAnsi="Arial" w:cs="Arial"/>
                <w:color w:val="000000"/>
                <w:sz w:val="20"/>
                <w:szCs w:val="20"/>
              </w:rPr>
              <w:t>1</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58E2B"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2</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BBB9E"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3</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99EDA"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4</w:t>
            </w:r>
          </w:p>
        </w:tc>
      </w:tr>
      <w:tr w:rsidR="004F35CB" w14:paraId="32388FE3" w14:textId="77777777" w:rsidTr="0035673A">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77C60" w14:textId="77777777" w:rsidR="004F35CB" w:rsidRDefault="004F35CB" w:rsidP="0035673A">
            <w:pPr>
              <w:rPr>
                <w:rFonts w:ascii="Arial" w:eastAsia="Arial" w:hAnsi="Arial" w:cs="Arial"/>
                <w:color w:val="000000"/>
                <w:sz w:val="20"/>
                <w:szCs w:val="20"/>
              </w:rPr>
            </w:pPr>
            <w:r>
              <w:rPr>
                <w:rFonts w:ascii="Arial" w:eastAsia="Arial" w:hAnsi="Arial" w:cs="Arial"/>
                <w:color w:val="000000"/>
                <w:sz w:val="20"/>
                <w:szCs w:val="20"/>
              </w:rPr>
              <w:t>I try not to ask others for help even when I have trouble figuring things out on my own.</w:t>
            </w:r>
          </w:p>
        </w:tc>
        <w:tc>
          <w:tcPr>
            <w:tcW w:w="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B6A95" w14:textId="77777777" w:rsidR="004F35CB" w:rsidRDefault="004F35CB" w:rsidP="0035673A">
            <w:pPr>
              <w:jc w:val="center"/>
              <w:rPr>
                <w:rFonts w:ascii="Arial" w:eastAsia="Arial" w:hAnsi="Arial" w:cs="Arial"/>
                <w:sz w:val="20"/>
                <w:szCs w:val="20"/>
              </w:rPr>
            </w:pPr>
            <w:r>
              <w:rPr>
                <w:rFonts w:ascii="Arial" w:eastAsia="Arial" w:hAnsi="Arial" w:cs="Arial"/>
                <w:color w:val="000000"/>
                <w:sz w:val="20"/>
                <w:szCs w:val="20"/>
              </w:rPr>
              <w:t>1</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4ABB3"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2</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BB623"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3</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73AD3"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4</w:t>
            </w:r>
          </w:p>
        </w:tc>
      </w:tr>
      <w:tr w:rsidR="004F35CB" w14:paraId="7D2DD98A" w14:textId="77777777" w:rsidTr="0035673A">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4CC22" w14:textId="77777777" w:rsidR="004F35CB" w:rsidRDefault="004F35CB" w:rsidP="0035673A">
            <w:pPr>
              <w:rPr>
                <w:rFonts w:ascii="Arial" w:eastAsia="Arial" w:hAnsi="Arial" w:cs="Arial"/>
                <w:color w:val="000000"/>
                <w:sz w:val="20"/>
                <w:szCs w:val="20"/>
              </w:rPr>
            </w:pPr>
            <w:r>
              <w:rPr>
                <w:rFonts w:ascii="Arial" w:eastAsia="Arial" w:hAnsi="Arial" w:cs="Arial"/>
                <w:color w:val="000000"/>
                <w:sz w:val="20"/>
                <w:szCs w:val="20"/>
              </w:rPr>
              <w:t>When I have trouble with something, I try to learn from someone who knows about it.</w:t>
            </w:r>
          </w:p>
        </w:tc>
        <w:tc>
          <w:tcPr>
            <w:tcW w:w="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817EE" w14:textId="77777777" w:rsidR="004F35CB" w:rsidRDefault="004F35CB" w:rsidP="0035673A">
            <w:pPr>
              <w:jc w:val="center"/>
              <w:rPr>
                <w:rFonts w:ascii="Arial" w:eastAsia="Arial" w:hAnsi="Arial" w:cs="Arial"/>
                <w:sz w:val="20"/>
                <w:szCs w:val="20"/>
              </w:rPr>
            </w:pPr>
            <w:r>
              <w:rPr>
                <w:rFonts w:ascii="Arial" w:eastAsia="Arial" w:hAnsi="Arial" w:cs="Arial"/>
                <w:color w:val="000000"/>
                <w:sz w:val="20"/>
                <w:szCs w:val="20"/>
              </w:rPr>
              <w:t>1</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AEEA8"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2</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2A423"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3</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F84FE"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4</w:t>
            </w:r>
          </w:p>
        </w:tc>
      </w:tr>
      <w:tr w:rsidR="004F35CB" w14:paraId="5D855706" w14:textId="77777777" w:rsidTr="0035673A">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F7818" w14:textId="77777777" w:rsidR="004F35CB" w:rsidRDefault="004F35CB" w:rsidP="0035673A">
            <w:pPr>
              <w:rPr>
                <w:rFonts w:ascii="Arial" w:eastAsia="Arial" w:hAnsi="Arial" w:cs="Arial"/>
                <w:color w:val="000000"/>
                <w:sz w:val="20"/>
                <w:szCs w:val="20"/>
              </w:rPr>
            </w:pPr>
            <w:r>
              <w:rPr>
                <w:rFonts w:ascii="Arial" w:eastAsia="Arial" w:hAnsi="Arial" w:cs="Arial"/>
                <w:color w:val="000000"/>
                <w:sz w:val="20"/>
                <w:szCs w:val="20"/>
              </w:rPr>
              <w:t xml:space="preserve">I </w:t>
            </w:r>
            <w:proofErr w:type="gramStart"/>
            <w:r>
              <w:rPr>
                <w:rFonts w:ascii="Arial" w:eastAsia="Arial" w:hAnsi="Arial" w:cs="Arial"/>
                <w:color w:val="000000"/>
                <w:sz w:val="20"/>
                <w:szCs w:val="20"/>
              </w:rPr>
              <w:t>don’t</w:t>
            </w:r>
            <w:proofErr w:type="gramEnd"/>
            <w:r>
              <w:rPr>
                <w:rFonts w:ascii="Arial" w:eastAsia="Arial" w:hAnsi="Arial" w:cs="Arial"/>
                <w:color w:val="000000"/>
                <w:sz w:val="20"/>
                <w:szCs w:val="20"/>
              </w:rPr>
              <w:t xml:space="preserve"> like to ask for help from other people.</w:t>
            </w:r>
          </w:p>
        </w:tc>
        <w:tc>
          <w:tcPr>
            <w:tcW w:w="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F1F62" w14:textId="77777777" w:rsidR="004F35CB" w:rsidRDefault="004F35CB" w:rsidP="0035673A">
            <w:pPr>
              <w:jc w:val="center"/>
              <w:rPr>
                <w:rFonts w:ascii="Arial" w:eastAsia="Arial" w:hAnsi="Arial" w:cs="Arial"/>
                <w:sz w:val="20"/>
                <w:szCs w:val="20"/>
              </w:rPr>
            </w:pPr>
            <w:r>
              <w:rPr>
                <w:rFonts w:ascii="Arial" w:eastAsia="Arial" w:hAnsi="Arial" w:cs="Arial"/>
                <w:color w:val="000000"/>
                <w:sz w:val="20"/>
                <w:szCs w:val="20"/>
              </w:rPr>
              <w:t>1</w:t>
            </w:r>
          </w:p>
        </w:tc>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3FDAB"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2</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67C2"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3</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440C4" w14:textId="77777777" w:rsidR="004F35CB" w:rsidRDefault="004F35CB" w:rsidP="0035673A">
            <w:pPr>
              <w:jc w:val="center"/>
              <w:rPr>
                <w:rFonts w:ascii="Arial" w:eastAsia="Arial" w:hAnsi="Arial" w:cs="Arial"/>
                <w:sz w:val="20"/>
                <w:szCs w:val="20"/>
              </w:rPr>
            </w:pPr>
            <w:r>
              <w:rPr>
                <w:rFonts w:ascii="Arial" w:eastAsia="Arial" w:hAnsi="Arial" w:cs="Arial"/>
                <w:sz w:val="20"/>
                <w:szCs w:val="20"/>
              </w:rPr>
              <w:t>4</w:t>
            </w:r>
          </w:p>
        </w:tc>
      </w:tr>
    </w:tbl>
    <w:p w14:paraId="7D740C7A" w14:textId="3268179C" w:rsidR="004F35CB" w:rsidRDefault="004F35CB">
      <w:pPr>
        <w:rPr>
          <w:sz w:val="24"/>
          <w:szCs w:val="24"/>
        </w:rPr>
      </w:pPr>
    </w:p>
    <w:p w14:paraId="00000057" w14:textId="77777777" w:rsidR="00EA55B1" w:rsidRDefault="00EA55B1">
      <w:pPr>
        <w:rPr>
          <w:sz w:val="24"/>
          <w:szCs w:val="24"/>
        </w:rPr>
      </w:pPr>
    </w:p>
    <w:p w14:paraId="00000058" w14:textId="77777777" w:rsidR="00EA55B1" w:rsidRDefault="0053453B">
      <w:r>
        <w:t xml:space="preserve"> </w:t>
      </w:r>
    </w:p>
    <w:p w14:paraId="00000059" w14:textId="77777777" w:rsidR="00EA55B1" w:rsidRDefault="00EA55B1"/>
    <w:sectPr w:rsidR="00EA55B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198D" w14:textId="77777777" w:rsidR="00000000" w:rsidRDefault="0053453B">
      <w:pPr>
        <w:spacing w:line="240" w:lineRule="auto"/>
      </w:pPr>
      <w:r>
        <w:separator/>
      </w:r>
    </w:p>
  </w:endnote>
  <w:endnote w:type="continuationSeparator" w:id="0">
    <w:p w14:paraId="03EF7E26" w14:textId="77777777" w:rsidR="00000000" w:rsidRDefault="005345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24CF" w14:textId="77777777" w:rsidR="00000000" w:rsidRDefault="0053453B">
      <w:pPr>
        <w:spacing w:line="240" w:lineRule="auto"/>
      </w:pPr>
      <w:r>
        <w:separator/>
      </w:r>
    </w:p>
  </w:footnote>
  <w:footnote w:type="continuationSeparator" w:id="0">
    <w:p w14:paraId="69BB12CE" w14:textId="77777777" w:rsidR="00000000" w:rsidRDefault="005345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EA55B1" w:rsidRDefault="0053453B">
    <w:pPr>
      <w:jc w:val="center"/>
    </w:pPr>
    <w:r>
      <w:t xml:space="preserve">National Mentoring Resource Center (NMRC) </w:t>
    </w:r>
  </w:p>
  <w:p w14:paraId="0000005B" w14:textId="77777777" w:rsidR="00EA55B1" w:rsidRDefault="0053453B">
    <w:pPr>
      <w:jc w:val="center"/>
    </w:pPr>
    <w:r>
      <w:t>Measurement Guidance Toolkit</w:t>
    </w:r>
  </w:p>
  <w:p w14:paraId="0000005C" w14:textId="77777777" w:rsidR="00EA55B1" w:rsidRDefault="0053453B">
    <w:pPr>
      <w:jc w:val="center"/>
    </w:pPr>
    <w:r>
      <w:t>Ready-to-Use Measures</w:t>
    </w:r>
  </w:p>
  <w:p w14:paraId="0000005D" w14:textId="77777777" w:rsidR="00EA55B1" w:rsidRDefault="00EA55B1">
    <w:pPr>
      <w:pBdr>
        <w:top w:val="nil"/>
        <w:left w:val="nil"/>
        <w:bottom w:val="nil"/>
        <w:right w:val="nil"/>
        <w:between w:val="nil"/>
      </w:pBdr>
      <w:tabs>
        <w:tab w:val="center" w:pos="4680"/>
        <w:tab w:val="right" w:pos="9360"/>
      </w:tabs>
      <w:spacing w:line="240" w:lineRule="auto"/>
      <w:rPr>
        <w:color w:val="000000"/>
      </w:rPr>
    </w:pPr>
  </w:p>
  <w:p w14:paraId="0000005E" w14:textId="77777777" w:rsidR="00EA55B1" w:rsidRDefault="00EA55B1">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5B1"/>
    <w:rsid w:val="004F35CB"/>
    <w:rsid w:val="0053453B"/>
    <w:rsid w:val="007C45BF"/>
    <w:rsid w:val="00917929"/>
    <w:rsid w:val="00A909CB"/>
    <w:rsid w:val="00D6739D"/>
    <w:rsid w:val="00EA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BC22"/>
  <w15:docId w15:val="{F7544816-7775-48A9-AACA-D9DF366C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9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610BC"/>
    <w:pPr>
      <w:tabs>
        <w:tab w:val="center" w:pos="4680"/>
        <w:tab w:val="right" w:pos="9360"/>
      </w:tabs>
      <w:spacing w:line="240" w:lineRule="auto"/>
    </w:pPr>
  </w:style>
  <w:style w:type="character" w:customStyle="1" w:styleId="HeaderChar">
    <w:name w:val="Header Char"/>
    <w:basedOn w:val="DefaultParagraphFont"/>
    <w:link w:val="Header"/>
    <w:uiPriority w:val="99"/>
    <w:rsid w:val="007610BC"/>
  </w:style>
  <w:style w:type="paragraph" w:styleId="Footer">
    <w:name w:val="footer"/>
    <w:basedOn w:val="Normal"/>
    <w:link w:val="FooterChar"/>
    <w:uiPriority w:val="99"/>
    <w:semiHidden/>
    <w:unhideWhenUsed/>
    <w:rsid w:val="007610B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10BC"/>
  </w:style>
  <w:style w:type="paragraph" w:styleId="BalloonText">
    <w:name w:val="Balloon Text"/>
    <w:basedOn w:val="Normal"/>
    <w:link w:val="BalloonTextChar"/>
    <w:uiPriority w:val="99"/>
    <w:semiHidden/>
    <w:unhideWhenUsed/>
    <w:rsid w:val="007610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0BC"/>
    <w:rPr>
      <w:rFonts w:ascii="Tahoma" w:hAnsi="Tahoma" w:cs="Tahoma"/>
      <w:sz w:val="16"/>
      <w:szCs w:val="16"/>
    </w:rPr>
  </w:style>
  <w:style w:type="character" w:styleId="Hyperlink">
    <w:name w:val="Hyperlink"/>
    <w:basedOn w:val="DefaultParagraphFont"/>
    <w:uiPriority w:val="99"/>
    <w:unhideWhenUsed/>
    <w:rsid w:val="002C29B4"/>
    <w:rPr>
      <w:color w:val="0000FF" w:themeColor="hyperlink"/>
      <w:u w:val="single"/>
    </w:rPr>
  </w:style>
  <w:style w:type="table" w:styleId="TableGrid">
    <w:name w:val="Table Grid"/>
    <w:basedOn w:val="TableNormal"/>
    <w:uiPriority w:val="59"/>
    <w:rsid w:val="002C29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29B4"/>
    <w:pPr>
      <w:autoSpaceDE w:val="0"/>
      <w:autoSpaceDN w:val="0"/>
      <w:adjustRightInd w:val="0"/>
      <w:spacing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F2DA6"/>
    <w:rPr>
      <w:color w:val="800080" w:themeColor="followedHyperlink"/>
      <w:u w:val="single"/>
    </w:rPr>
  </w:style>
  <w:style w:type="paragraph" w:customStyle="1" w:styleId="Normal1">
    <w:name w:val="Normal1"/>
    <w:rsid w:val="00F85DA6"/>
    <w:pPr>
      <w:spacing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yu3Qbkt1fkcl8fu5Frn3OfiQA==">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Fasika Alem</dc:creator>
  <cp:lastModifiedBy>naida</cp:lastModifiedBy>
  <cp:revision>5</cp:revision>
  <dcterms:created xsi:type="dcterms:W3CDTF">2021-06-04T20:21:00Z</dcterms:created>
  <dcterms:modified xsi:type="dcterms:W3CDTF">2021-06-04T20:22:00Z</dcterms:modified>
</cp:coreProperties>
</file>