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8AE2" w14:textId="77777777" w:rsidR="004F18E9" w:rsidRDefault="00C06B4C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Program Quality</w:t>
      </w:r>
    </w:p>
    <w:p w14:paraId="132FDBAB" w14:textId="77777777" w:rsidR="004F18E9" w:rsidRDefault="00C06B4C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OUTCOME:</w:t>
      </w:r>
      <w:r>
        <w:rPr>
          <w:sz w:val="24"/>
          <w:szCs w:val="24"/>
        </w:rPr>
        <w:t xml:space="preserve"> Caregiver-reported program quality</w:t>
      </w:r>
    </w:p>
    <w:p w14:paraId="2E0AE140" w14:textId="77777777" w:rsidR="004F18E9" w:rsidRDefault="00C06B4C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MEASURE: </w:t>
      </w:r>
      <w:r>
        <w:rPr>
          <w:sz w:val="24"/>
          <w:szCs w:val="24"/>
        </w:rPr>
        <w:t>Caregiver Experiences of Program Quality (CEPQ)</w:t>
      </w:r>
    </w:p>
    <w:p w14:paraId="72701B94" w14:textId="77777777" w:rsidR="004F18E9" w:rsidRDefault="004F18E9">
      <w:pPr>
        <w:spacing w:after="0" w:line="276" w:lineRule="auto"/>
        <w:rPr>
          <w:color w:val="000000"/>
          <w:sz w:val="24"/>
          <w:szCs w:val="24"/>
          <w:highlight w:val="white"/>
        </w:rPr>
      </w:pPr>
    </w:p>
    <w:p w14:paraId="51DEF9F8" w14:textId="77777777" w:rsidR="004F18E9" w:rsidRDefault="004F18E9">
      <w:pPr>
        <w:spacing w:after="0" w:line="276" w:lineRule="auto"/>
        <w:rPr>
          <w:color w:val="000000"/>
          <w:sz w:val="24"/>
          <w:szCs w:val="24"/>
          <w:highlight w:val="white"/>
        </w:rPr>
      </w:pPr>
    </w:p>
    <w:tbl>
      <w:tblPr>
        <w:tblStyle w:val="a"/>
        <w:tblW w:w="934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5694"/>
        <w:gridCol w:w="1113"/>
        <w:gridCol w:w="1279"/>
        <w:gridCol w:w="1263"/>
      </w:tblGrid>
      <w:tr w:rsidR="004F18E9" w14:paraId="18B697D7" w14:textId="77777777" w:rsidTr="004F18E9">
        <w:trPr>
          <w:trHeight w:val="665"/>
        </w:trPr>
        <w:tc>
          <w:tcPr>
            <w:tcW w:w="9350" w:type="dxa"/>
            <w:gridSpan w:val="4"/>
          </w:tcPr>
          <w:p w14:paraId="72288D03" w14:textId="77777777" w:rsidR="004F18E9" w:rsidRDefault="00C06B4C">
            <w:pPr>
              <w:spacing w:line="276" w:lineRule="auto"/>
            </w:pPr>
            <w:r>
              <w:t xml:space="preserve">These statements are about your experiences with the mentoring program in which your youth participates. For each statement, choose the </w:t>
            </w:r>
            <w:r>
              <w:rPr>
                <w:u w:val="single"/>
              </w:rPr>
              <w:t>one</w:t>
            </w:r>
            <w:r>
              <w:t xml:space="preserve"> answer that best describes your experience. For the last </w:t>
            </w:r>
            <w:proofErr w:type="gramStart"/>
            <w:r>
              <w:t>item, if</w:t>
            </w:r>
            <w:proofErr w:type="gramEnd"/>
            <w:r>
              <w:t xml:space="preserve"> your child’s mentoring relationship is still ongoi</w:t>
            </w:r>
            <w:r>
              <w:t>ng, please check, “Not Applicable.”</w:t>
            </w:r>
          </w:p>
        </w:tc>
      </w:tr>
      <w:tr w:rsidR="004F18E9" w14:paraId="632EDFB7" w14:textId="77777777" w:rsidTr="004F18E9">
        <w:trPr>
          <w:trHeight w:val="665"/>
        </w:trPr>
        <w:tc>
          <w:tcPr>
            <w:tcW w:w="5695" w:type="dxa"/>
          </w:tcPr>
          <w:p w14:paraId="2FEBCE60" w14:textId="77777777" w:rsidR="004F18E9" w:rsidRDefault="004F18E9">
            <w:pPr>
              <w:tabs>
                <w:tab w:val="left" w:pos="360"/>
              </w:tabs>
              <w:ind w:left="360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13" w:type="dxa"/>
          </w:tcPr>
          <w:p w14:paraId="0459065B" w14:textId="77777777" w:rsidR="004F18E9" w:rsidRDefault="00C06B4C">
            <w:pPr>
              <w:spacing w:before="96" w:after="96"/>
              <w:jc w:val="center"/>
            </w:pPr>
            <w:r>
              <w:t>Yes</w:t>
            </w:r>
          </w:p>
        </w:tc>
        <w:tc>
          <w:tcPr>
            <w:tcW w:w="1279" w:type="dxa"/>
          </w:tcPr>
          <w:p w14:paraId="66557D7D" w14:textId="77777777" w:rsidR="004F18E9" w:rsidRDefault="00C06B4C">
            <w:pPr>
              <w:spacing w:before="96" w:after="96"/>
              <w:jc w:val="center"/>
            </w:pPr>
            <w:r>
              <w:t>No</w:t>
            </w:r>
          </w:p>
        </w:tc>
        <w:tc>
          <w:tcPr>
            <w:tcW w:w="1263" w:type="dxa"/>
          </w:tcPr>
          <w:p w14:paraId="78BC1998" w14:textId="77777777" w:rsidR="004F18E9" w:rsidRDefault="00C06B4C">
            <w:pPr>
              <w:spacing w:before="96" w:after="96"/>
              <w:jc w:val="center"/>
            </w:pPr>
            <w:r>
              <w:t>Not Applicable</w:t>
            </w:r>
          </w:p>
        </w:tc>
      </w:tr>
      <w:tr w:rsidR="004F18E9" w14:paraId="5696EEE8" w14:textId="77777777" w:rsidTr="004F18E9">
        <w:trPr>
          <w:trHeight w:val="665"/>
        </w:trPr>
        <w:tc>
          <w:tcPr>
            <w:tcW w:w="5695" w:type="dxa"/>
            <w:vAlign w:val="center"/>
          </w:tcPr>
          <w:p w14:paraId="1849674B" w14:textId="77777777" w:rsidR="004F18E9" w:rsidRDefault="00C06B4C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rPr>
                <w:highlight w:val="white"/>
              </w:rPr>
              <w:t>I completed an application to enroll my child in the mentoring program.</w:t>
            </w:r>
          </w:p>
        </w:tc>
        <w:tc>
          <w:tcPr>
            <w:tcW w:w="1113" w:type="dxa"/>
            <w:vAlign w:val="center"/>
          </w:tcPr>
          <w:p w14:paraId="530C6CBB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1EB41C86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7EB70B4E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4F39AC3E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shd w:val="clear" w:color="auto" w:fill="D0CECE"/>
          </w:tcPr>
          <w:p w14:paraId="72919891" w14:textId="77777777" w:rsidR="004F18E9" w:rsidRDefault="004F18E9">
            <w:pPr>
              <w:spacing w:before="96" w:after="96"/>
              <w:jc w:val="center"/>
              <w:rPr>
                <w:sz w:val="24"/>
                <w:szCs w:val="24"/>
              </w:rPr>
            </w:pPr>
          </w:p>
        </w:tc>
      </w:tr>
      <w:tr w:rsidR="004F18E9" w14:paraId="7BF1EAFB" w14:textId="77777777" w:rsidTr="004F18E9">
        <w:trPr>
          <w:trHeight w:val="665"/>
        </w:trPr>
        <w:tc>
          <w:tcPr>
            <w:tcW w:w="5695" w:type="dxa"/>
            <w:vAlign w:val="center"/>
          </w:tcPr>
          <w:p w14:paraId="77581A69" w14:textId="77777777" w:rsidR="004F18E9" w:rsidRDefault="00C06B4C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I agreed in writing to the terms of my child’s mentoring relationship before it started (for example, how often they would meet).</w:t>
            </w:r>
          </w:p>
        </w:tc>
        <w:tc>
          <w:tcPr>
            <w:tcW w:w="1113" w:type="dxa"/>
            <w:vAlign w:val="center"/>
          </w:tcPr>
          <w:p w14:paraId="09FA3013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5E12FB2D" w14:textId="77777777" w:rsidR="004F18E9" w:rsidRDefault="00C06B4C">
            <w:pPr>
              <w:spacing w:before="96" w:after="96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193AE8FB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408B3CA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shd w:val="clear" w:color="auto" w:fill="D0CECE"/>
          </w:tcPr>
          <w:p w14:paraId="5CE5EE40" w14:textId="77777777" w:rsidR="004F18E9" w:rsidRDefault="004F18E9">
            <w:pPr>
              <w:spacing w:before="96" w:after="96"/>
              <w:jc w:val="center"/>
              <w:rPr>
                <w:sz w:val="24"/>
                <w:szCs w:val="24"/>
              </w:rPr>
            </w:pPr>
          </w:p>
        </w:tc>
      </w:tr>
      <w:tr w:rsidR="004F18E9" w14:paraId="7407BD69" w14:textId="77777777" w:rsidTr="004F18E9">
        <w:trPr>
          <w:trHeight w:val="467"/>
        </w:trPr>
        <w:tc>
          <w:tcPr>
            <w:tcW w:w="5695" w:type="dxa"/>
            <w:vAlign w:val="center"/>
          </w:tcPr>
          <w:p w14:paraId="0AD0A84E" w14:textId="77777777" w:rsidR="004F18E9" w:rsidRDefault="00C06B4C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I received an orientation to the program from a staff person when my child started the program.</w:t>
            </w:r>
          </w:p>
        </w:tc>
        <w:tc>
          <w:tcPr>
            <w:tcW w:w="1113" w:type="dxa"/>
            <w:vAlign w:val="center"/>
          </w:tcPr>
          <w:p w14:paraId="01D57B67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75EBC155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7064CC72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660417D7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shd w:val="clear" w:color="auto" w:fill="D0CECE"/>
          </w:tcPr>
          <w:p w14:paraId="461378A2" w14:textId="77777777" w:rsidR="004F18E9" w:rsidRDefault="004F18E9">
            <w:pPr>
              <w:spacing w:before="96" w:after="96"/>
              <w:jc w:val="center"/>
              <w:rPr>
                <w:sz w:val="24"/>
                <w:szCs w:val="24"/>
              </w:rPr>
            </w:pPr>
          </w:p>
        </w:tc>
      </w:tr>
      <w:tr w:rsidR="004F18E9" w14:paraId="21992DE1" w14:textId="77777777" w:rsidTr="004F18E9">
        <w:trPr>
          <w:trHeight w:val="504"/>
        </w:trPr>
        <w:tc>
          <w:tcPr>
            <w:tcW w:w="5695" w:type="dxa"/>
            <w:vAlign w:val="center"/>
          </w:tcPr>
          <w:p w14:paraId="67FA47D3" w14:textId="77777777" w:rsidR="004F18E9" w:rsidRDefault="00C06B4C">
            <w:pPr>
              <w:numPr>
                <w:ilvl w:val="0"/>
                <w:numId w:val="1"/>
              </w:numPr>
              <w:spacing w:after="80"/>
            </w:pPr>
            <w:r>
              <w:t>Program staff shared clear expectations for my involvement in the program.</w:t>
            </w:r>
          </w:p>
        </w:tc>
        <w:tc>
          <w:tcPr>
            <w:tcW w:w="1113" w:type="dxa"/>
            <w:vAlign w:val="center"/>
          </w:tcPr>
          <w:p w14:paraId="07A24C09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784BBBB3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0C6CB858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41E8B440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shd w:val="clear" w:color="auto" w:fill="D0CECE"/>
          </w:tcPr>
          <w:p w14:paraId="1757E281" w14:textId="77777777" w:rsidR="004F18E9" w:rsidRDefault="004F18E9">
            <w:pPr>
              <w:spacing w:before="96" w:after="96"/>
              <w:jc w:val="center"/>
              <w:rPr>
                <w:sz w:val="24"/>
                <w:szCs w:val="24"/>
              </w:rPr>
            </w:pPr>
          </w:p>
        </w:tc>
      </w:tr>
      <w:tr w:rsidR="004F18E9" w14:paraId="13E5E800" w14:textId="77777777" w:rsidTr="004F18E9">
        <w:trPr>
          <w:trHeight w:val="504"/>
        </w:trPr>
        <w:tc>
          <w:tcPr>
            <w:tcW w:w="5695" w:type="dxa"/>
            <w:vAlign w:val="center"/>
          </w:tcPr>
          <w:p w14:paraId="0C81E15D" w14:textId="77777777" w:rsidR="004F18E9" w:rsidRDefault="00C06B4C">
            <w:pPr>
              <w:numPr>
                <w:ilvl w:val="0"/>
                <w:numId w:val="1"/>
              </w:numPr>
              <w:spacing w:after="80"/>
            </w:pPr>
            <w:r>
              <w:t>I attended a training or learning opportunity with other parents from the program (do not include any materials or basic program orientation you may have received when your child started the program).</w:t>
            </w:r>
          </w:p>
        </w:tc>
        <w:tc>
          <w:tcPr>
            <w:tcW w:w="1113" w:type="dxa"/>
            <w:vAlign w:val="center"/>
          </w:tcPr>
          <w:p w14:paraId="6DAF7158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7E9C1E86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464BE7B3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6904A2F4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shd w:val="clear" w:color="auto" w:fill="D0CECE"/>
          </w:tcPr>
          <w:p w14:paraId="71EC5E2D" w14:textId="77777777" w:rsidR="004F18E9" w:rsidRDefault="004F18E9">
            <w:pPr>
              <w:spacing w:before="96" w:after="96"/>
              <w:jc w:val="center"/>
              <w:rPr>
                <w:sz w:val="24"/>
                <w:szCs w:val="24"/>
              </w:rPr>
            </w:pPr>
          </w:p>
        </w:tc>
      </w:tr>
      <w:tr w:rsidR="004F18E9" w14:paraId="40B94297" w14:textId="77777777" w:rsidTr="004F18E9">
        <w:trPr>
          <w:trHeight w:val="504"/>
        </w:trPr>
        <w:tc>
          <w:tcPr>
            <w:tcW w:w="5695" w:type="dxa"/>
            <w:vAlign w:val="center"/>
          </w:tcPr>
          <w:p w14:paraId="76020104" w14:textId="77777777" w:rsidR="004F18E9" w:rsidRDefault="00C06B4C">
            <w:pPr>
              <w:numPr>
                <w:ilvl w:val="0"/>
                <w:numId w:val="1"/>
              </w:numPr>
              <w:spacing w:after="80"/>
            </w:pPr>
            <w:r>
              <w:t xml:space="preserve">I have attended a program-sponsored activity </w:t>
            </w:r>
            <w:r>
              <w:t>or event (</w:t>
            </w:r>
            <w:r>
              <w:rPr>
                <w:u w:val="single"/>
              </w:rPr>
              <w:t>not</w:t>
            </w:r>
            <w:r>
              <w:t xml:space="preserve"> training) with my child.</w:t>
            </w:r>
          </w:p>
        </w:tc>
        <w:tc>
          <w:tcPr>
            <w:tcW w:w="1113" w:type="dxa"/>
            <w:vAlign w:val="center"/>
          </w:tcPr>
          <w:p w14:paraId="45EDFF6C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566CAD92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224BA3FD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4ADEF49B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shd w:val="clear" w:color="auto" w:fill="D0CECE"/>
          </w:tcPr>
          <w:p w14:paraId="665AB406" w14:textId="77777777" w:rsidR="004F18E9" w:rsidRDefault="004F18E9">
            <w:pPr>
              <w:spacing w:before="96" w:after="96"/>
              <w:jc w:val="center"/>
              <w:rPr>
                <w:sz w:val="24"/>
                <w:szCs w:val="24"/>
              </w:rPr>
            </w:pPr>
          </w:p>
        </w:tc>
      </w:tr>
      <w:tr w:rsidR="004F18E9" w14:paraId="29FFBACC" w14:textId="77777777" w:rsidTr="004F18E9">
        <w:trPr>
          <w:trHeight w:val="504"/>
        </w:trPr>
        <w:tc>
          <w:tcPr>
            <w:tcW w:w="5695" w:type="dxa"/>
            <w:vAlign w:val="center"/>
          </w:tcPr>
          <w:p w14:paraId="1E3C70BA" w14:textId="77777777" w:rsidR="004F18E9" w:rsidRDefault="00C06B4C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I was asked about my preferences for what type of mentor my child would have.</w:t>
            </w:r>
          </w:p>
        </w:tc>
        <w:tc>
          <w:tcPr>
            <w:tcW w:w="1113" w:type="dxa"/>
            <w:vAlign w:val="center"/>
          </w:tcPr>
          <w:p w14:paraId="0FBD4932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6BADAA6D" w14:textId="77777777" w:rsidR="004F18E9" w:rsidRDefault="00C06B4C">
            <w:pPr>
              <w:spacing w:before="96" w:after="96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006FF856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62969B89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shd w:val="clear" w:color="auto" w:fill="D0CECE"/>
          </w:tcPr>
          <w:p w14:paraId="46D9BBA0" w14:textId="77777777" w:rsidR="004F18E9" w:rsidRDefault="004F18E9">
            <w:pPr>
              <w:spacing w:before="96" w:after="96"/>
              <w:jc w:val="center"/>
              <w:rPr>
                <w:sz w:val="24"/>
                <w:szCs w:val="24"/>
              </w:rPr>
            </w:pPr>
          </w:p>
        </w:tc>
      </w:tr>
      <w:tr w:rsidR="004F18E9" w14:paraId="51351FDD" w14:textId="77777777" w:rsidTr="004F18E9">
        <w:trPr>
          <w:trHeight w:val="504"/>
        </w:trPr>
        <w:tc>
          <w:tcPr>
            <w:tcW w:w="5695" w:type="dxa"/>
            <w:vAlign w:val="center"/>
          </w:tcPr>
          <w:p w14:paraId="52ADFD7F" w14:textId="77777777" w:rsidR="004F18E9" w:rsidRDefault="00C06B4C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I helped choose what my child’s relationship would focus on (for example, the goals of the relationship, the kinds of activities the mentor would do with my child).</w:t>
            </w:r>
          </w:p>
        </w:tc>
        <w:tc>
          <w:tcPr>
            <w:tcW w:w="1113" w:type="dxa"/>
            <w:vAlign w:val="center"/>
          </w:tcPr>
          <w:p w14:paraId="77E2E5B9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5693DC52" w14:textId="77777777" w:rsidR="004F18E9" w:rsidRDefault="00C06B4C">
            <w:pPr>
              <w:spacing w:before="96" w:after="96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01782835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79AB3ABD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shd w:val="clear" w:color="auto" w:fill="D0CECE"/>
          </w:tcPr>
          <w:p w14:paraId="38F95B6C" w14:textId="77777777" w:rsidR="004F18E9" w:rsidRDefault="004F18E9">
            <w:pPr>
              <w:spacing w:before="96" w:after="96"/>
              <w:jc w:val="center"/>
              <w:rPr>
                <w:sz w:val="24"/>
                <w:szCs w:val="24"/>
              </w:rPr>
            </w:pPr>
          </w:p>
        </w:tc>
      </w:tr>
      <w:tr w:rsidR="004F18E9" w14:paraId="70CAD56D" w14:textId="77777777" w:rsidTr="004F18E9">
        <w:trPr>
          <w:trHeight w:val="504"/>
        </w:trPr>
        <w:tc>
          <w:tcPr>
            <w:tcW w:w="5695" w:type="dxa"/>
            <w:vAlign w:val="center"/>
          </w:tcPr>
          <w:p w14:paraId="7E14551F" w14:textId="77777777" w:rsidR="004F18E9" w:rsidRDefault="00C06B4C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I had the chance to approve my child’s mentor before the match was made.</w:t>
            </w:r>
          </w:p>
        </w:tc>
        <w:tc>
          <w:tcPr>
            <w:tcW w:w="1113" w:type="dxa"/>
            <w:vAlign w:val="center"/>
          </w:tcPr>
          <w:p w14:paraId="6D127F6B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79AF2121" w14:textId="77777777" w:rsidR="004F18E9" w:rsidRDefault="00C06B4C">
            <w:pPr>
              <w:spacing w:before="96" w:after="96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4E96F988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10EFAAB4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shd w:val="clear" w:color="auto" w:fill="D0CECE"/>
          </w:tcPr>
          <w:p w14:paraId="55747C21" w14:textId="77777777" w:rsidR="004F18E9" w:rsidRDefault="004F18E9">
            <w:pPr>
              <w:spacing w:before="96" w:after="96"/>
              <w:jc w:val="center"/>
              <w:rPr>
                <w:sz w:val="24"/>
                <w:szCs w:val="24"/>
              </w:rPr>
            </w:pPr>
          </w:p>
        </w:tc>
      </w:tr>
      <w:tr w:rsidR="004F18E9" w14:paraId="2E4B9FF6" w14:textId="77777777" w:rsidTr="004F18E9">
        <w:trPr>
          <w:trHeight w:val="504"/>
        </w:trPr>
        <w:tc>
          <w:tcPr>
            <w:tcW w:w="5695" w:type="dxa"/>
            <w:vAlign w:val="center"/>
          </w:tcPr>
          <w:p w14:paraId="306AB5D4" w14:textId="77777777" w:rsidR="004F18E9" w:rsidRDefault="00C06B4C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lastRenderedPageBreak/>
              <w:t>Program staff have told me about other programs or services for my child or family.</w:t>
            </w:r>
          </w:p>
        </w:tc>
        <w:tc>
          <w:tcPr>
            <w:tcW w:w="1113" w:type="dxa"/>
            <w:vAlign w:val="center"/>
          </w:tcPr>
          <w:p w14:paraId="08CE49FB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6CF8CBFE" w14:textId="77777777" w:rsidR="004F18E9" w:rsidRDefault="00C06B4C">
            <w:pPr>
              <w:spacing w:before="96" w:after="96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1FB6B6C0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3F8DB7BF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shd w:val="clear" w:color="auto" w:fill="D0CECE"/>
          </w:tcPr>
          <w:p w14:paraId="3ACEE59E" w14:textId="77777777" w:rsidR="004F18E9" w:rsidRDefault="004F18E9">
            <w:pPr>
              <w:spacing w:before="96" w:after="96"/>
              <w:jc w:val="center"/>
              <w:rPr>
                <w:sz w:val="24"/>
                <w:szCs w:val="24"/>
              </w:rPr>
            </w:pPr>
          </w:p>
        </w:tc>
      </w:tr>
      <w:tr w:rsidR="004F18E9" w14:paraId="55F0AC37" w14:textId="77777777" w:rsidTr="004F18E9">
        <w:trPr>
          <w:trHeight w:val="504"/>
        </w:trPr>
        <w:tc>
          <w:tcPr>
            <w:tcW w:w="5695" w:type="dxa"/>
            <w:vAlign w:val="center"/>
          </w:tcPr>
          <w:p w14:paraId="264477BC" w14:textId="77777777" w:rsidR="004F18E9" w:rsidRDefault="00C06B4C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 xml:space="preserve">Program staff have asked me about </w:t>
            </w:r>
            <w:r>
              <w:rPr>
                <w:u w:val="single"/>
              </w:rPr>
              <w:t>my child’s</w:t>
            </w:r>
            <w:r>
              <w:t xml:space="preserve"> experiences in the program.</w:t>
            </w:r>
          </w:p>
        </w:tc>
        <w:tc>
          <w:tcPr>
            <w:tcW w:w="1113" w:type="dxa"/>
            <w:vAlign w:val="center"/>
          </w:tcPr>
          <w:p w14:paraId="2BB23932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6F48FB18" w14:textId="77777777" w:rsidR="004F18E9" w:rsidRDefault="00C06B4C">
            <w:pPr>
              <w:spacing w:before="96" w:after="96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5DD5AFF1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69CBA3DD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shd w:val="clear" w:color="auto" w:fill="D0CECE"/>
          </w:tcPr>
          <w:p w14:paraId="445A4407" w14:textId="77777777" w:rsidR="004F18E9" w:rsidRDefault="004F18E9">
            <w:pPr>
              <w:spacing w:before="96" w:after="96"/>
              <w:jc w:val="center"/>
              <w:rPr>
                <w:sz w:val="24"/>
                <w:szCs w:val="24"/>
              </w:rPr>
            </w:pPr>
          </w:p>
        </w:tc>
      </w:tr>
      <w:tr w:rsidR="004F18E9" w14:paraId="51E3D925" w14:textId="77777777" w:rsidTr="004F18E9">
        <w:trPr>
          <w:trHeight w:val="504"/>
        </w:trPr>
        <w:tc>
          <w:tcPr>
            <w:tcW w:w="5695" w:type="dxa"/>
            <w:vAlign w:val="center"/>
          </w:tcPr>
          <w:p w14:paraId="0D0B947F" w14:textId="77777777" w:rsidR="004F18E9" w:rsidRDefault="00C06B4C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 xml:space="preserve">Program staff have asked me about </w:t>
            </w:r>
            <w:r>
              <w:rPr>
                <w:u w:val="single"/>
              </w:rPr>
              <w:t>my</w:t>
            </w:r>
            <w:r>
              <w:t xml:space="preserve"> experiences in the program.</w:t>
            </w:r>
          </w:p>
        </w:tc>
        <w:tc>
          <w:tcPr>
            <w:tcW w:w="1113" w:type="dxa"/>
            <w:vAlign w:val="center"/>
          </w:tcPr>
          <w:p w14:paraId="104C8FCD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64355FC5" w14:textId="77777777" w:rsidR="004F18E9" w:rsidRDefault="00C06B4C">
            <w:pPr>
              <w:spacing w:before="96" w:after="96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6EA80086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3E290D77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shd w:val="clear" w:color="auto" w:fill="D0CECE"/>
          </w:tcPr>
          <w:p w14:paraId="47F66094" w14:textId="77777777" w:rsidR="004F18E9" w:rsidRDefault="004F18E9">
            <w:pPr>
              <w:spacing w:before="96" w:after="96"/>
              <w:jc w:val="center"/>
              <w:rPr>
                <w:sz w:val="24"/>
                <w:szCs w:val="24"/>
              </w:rPr>
            </w:pPr>
          </w:p>
        </w:tc>
      </w:tr>
      <w:tr w:rsidR="004F18E9" w14:paraId="6FCC83D4" w14:textId="77777777" w:rsidTr="004F18E9">
        <w:trPr>
          <w:trHeight w:val="504"/>
        </w:trPr>
        <w:tc>
          <w:tcPr>
            <w:tcW w:w="5695" w:type="dxa"/>
            <w:vAlign w:val="center"/>
          </w:tcPr>
          <w:p w14:paraId="2D0E2FF1" w14:textId="77777777" w:rsidR="004F18E9" w:rsidRDefault="00C06B4C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There is someone I can go to at the program if I have concerns about my child’s mentor.</w:t>
            </w:r>
          </w:p>
        </w:tc>
        <w:tc>
          <w:tcPr>
            <w:tcW w:w="1113" w:type="dxa"/>
            <w:vAlign w:val="center"/>
          </w:tcPr>
          <w:p w14:paraId="1451FFAE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28CA627F" w14:textId="77777777" w:rsidR="004F18E9" w:rsidRDefault="00C06B4C">
            <w:pPr>
              <w:spacing w:before="96" w:after="96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77316306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3CB0C28F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shd w:val="clear" w:color="auto" w:fill="D0CECE"/>
          </w:tcPr>
          <w:p w14:paraId="6424B8A5" w14:textId="77777777" w:rsidR="004F18E9" w:rsidRDefault="004F18E9">
            <w:pPr>
              <w:spacing w:before="96" w:after="96"/>
              <w:jc w:val="center"/>
              <w:rPr>
                <w:sz w:val="24"/>
                <w:szCs w:val="24"/>
              </w:rPr>
            </w:pPr>
          </w:p>
        </w:tc>
      </w:tr>
      <w:tr w:rsidR="004F18E9" w14:paraId="6E05DF7F" w14:textId="77777777" w:rsidTr="004F18E9">
        <w:trPr>
          <w:trHeight w:val="504"/>
        </w:trPr>
        <w:tc>
          <w:tcPr>
            <w:tcW w:w="5695" w:type="dxa"/>
            <w:vAlign w:val="center"/>
          </w:tcPr>
          <w:p w14:paraId="13EA5FD1" w14:textId="77777777" w:rsidR="004F18E9" w:rsidRDefault="00C06B4C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Program staff communicate with me often enough to get my needs met.</w:t>
            </w:r>
          </w:p>
        </w:tc>
        <w:tc>
          <w:tcPr>
            <w:tcW w:w="1113" w:type="dxa"/>
            <w:vAlign w:val="center"/>
          </w:tcPr>
          <w:p w14:paraId="216A9BE3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11EB0778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008A3C52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5238D255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shd w:val="clear" w:color="auto" w:fill="D0CECE"/>
          </w:tcPr>
          <w:p w14:paraId="68E9D7BA" w14:textId="77777777" w:rsidR="004F18E9" w:rsidRDefault="004F18E9">
            <w:pPr>
              <w:spacing w:before="96" w:after="96"/>
              <w:jc w:val="center"/>
              <w:rPr>
                <w:sz w:val="24"/>
                <w:szCs w:val="24"/>
              </w:rPr>
            </w:pPr>
          </w:p>
        </w:tc>
      </w:tr>
      <w:tr w:rsidR="004F18E9" w14:paraId="754C3028" w14:textId="77777777" w:rsidTr="004F18E9">
        <w:trPr>
          <w:trHeight w:val="504"/>
        </w:trPr>
        <w:tc>
          <w:tcPr>
            <w:tcW w:w="5695" w:type="dxa"/>
            <w:vAlign w:val="center"/>
          </w:tcPr>
          <w:p w14:paraId="725BFEAC" w14:textId="77777777" w:rsidR="004F18E9" w:rsidRDefault="00C06B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 am satisfied with how the program handled the ending of my child’s mentoring relationship.</w:t>
            </w:r>
          </w:p>
        </w:tc>
        <w:tc>
          <w:tcPr>
            <w:tcW w:w="1113" w:type="dxa"/>
            <w:vAlign w:val="center"/>
          </w:tcPr>
          <w:p w14:paraId="4E461048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70EB8779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16B92DB0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591A6ECF" w14:textId="77777777" w:rsidR="004F18E9" w:rsidRDefault="00C06B4C">
            <w:pPr>
              <w:spacing w:before="96" w:after="9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14:paraId="6619EC0A" w14:textId="77777777" w:rsidR="004F18E9" w:rsidRDefault="00C06B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B812A9B" w14:textId="77777777" w:rsidR="004F18E9" w:rsidRDefault="00C06B4C">
            <w:pPr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14:paraId="06E0630C" w14:textId="77777777" w:rsidR="004F18E9" w:rsidRDefault="004F18E9">
      <w:pPr>
        <w:rPr>
          <w:color w:val="000000"/>
          <w:sz w:val="24"/>
          <w:szCs w:val="24"/>
          <w:highlight w:val="white"/>
        </w:rPr>
      </w:pPr>
    </w:p>
    <w:p w14:paraId="69448837" w14:textId="77777777" w:rsidR="004F18E9" w:rsidRDefault="00C06B4C">
      <w:pPr>
        <w:widowControl w:val="0"/>
        <w:tabs>
          <w:tab w:val="left" w:pos="432"/>
        </w:tabs>
        <w:spacing w:line="276" w:lineRule="auto"/>
      </w:pPr>
      <w:r>
        <w:rPr>
          <w:i/>
        </w:rPr>
        <w:t xml:space="preserve">Note. </w:t>
      </w:r>
      <w:r>
        <w:t>Items 1, 2, 4, 14 and 15 are new items that have not been administered in previous studies.</w:t>
      </w:r>
    </w:p>
    <w:p w14:paraId="052AA36A" w14:textId="77777777" w:rsidR="004F18E9" w:rsidRDefault="004F18E9"/>
    <w:p w14:paraId="4FCBCF88" w14:textId="77777777" w:rsidR="004F18E9" w:rsidRDefault="00C06B4C">
      <w:pPr>
        <w:rPr>
          <w:color w:val="000000"/>
        </w:rPr>
      </w:pPr>
      <w:r>
        <w:rPr>
          <w:color w:val="000000"/>
        </w:rPr>
        <w:t xml:space="preserve">Citation: </w:t>
      </w:r>
      <w:r>
        <w:t>Herrera, C., DuBois, D. L. and Grossman, J. B. (2013). </w:t>
      </w:r>
      <w:r>
        <w:rPr>
          <w:i/>
        </w:rPr>
        <w:t>The Role of Risk: Mentoring Experiences and Outcomes for Youth with Varying Risk Profiles</w:t>
      </w:r>
      <w:r>
        <w:t>. New Yor</w:t>
      </w:r>
      <w:r>
        <w:t xml:space="preserve">k, NY: A Public/Private Ventures project distributed by MDRC. </w:t>
      </w:r>
    </w:p>
    <w:p w14:paraId="58E56CD2" w14:textId="77777777" w:rsidR="004F18E9" w:rsidRDefault="004F18E9">
      <w:pPr>
        <w:rPr>
          <w:color w:val="000000"/>
          <w:sz w:val="24"/>
          <w:szCs w:val="24"/>
          <w:highlight w:val="white"/>
        </w:rPr>
      </w:pPr>
    </w:p>
    <w:sectPr w:rsidR="004F18E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12E4" w14:textId="77777777" w:rsidR="00C06B4C" w:rsidRDefault="00C06B4C">
      <w:pPr>
        <w:spacing w:after="0" w:line="240" w:lineRule="auto"/>
      </w:pPr>
      <w:r>
        <w:separator/>
      </w:r>
    </w:p>
  </w:endnote>
  <w:endnote w:type="continuationSeparator" w:id="0">
    <w:p w14:paraId="36FF7ADC" w14:textId="77777777" w:rsidR="00C06B4C" w:rsidRDefault="00C0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63C2" w14:textId="77777777" w:rsidR="00C06B4C" w:rsidRDefault="00C06B4C">
      <w:pPr>
        <w:spacing w:after="0" w:line="240" w:lineRule="auto"/>
      </w:pPr>
      <w:r>
        <w:separator/>
      </w:r>
    </w:p>
  </w:footnote>
  <w:footnote w:type="continuationSeparator" w:id="0">
    <w:p w14:paraId="4C8DD5BD" w14:textId="77777777" w:rsidR="00C06B4C" w:rsidRDefault="00C0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E4B8" w14:textId="77777777" w:rsidR="004F18E9" w:rsidRDefault="00C06B4C">
    <w:pPr>
      <w:spacing w:after="0"/>
      <w:jc w:val="center"/>
    </w:pPr>
    <w:r>
      <w:t xml:space="preserve">National Mentoring Resource Center (NMRC) </w:t>
    </w:r>
  </w:p>
  <w:p w14:paraId="461B0E68" w14:textId="77777777" w:rsidR="004F18E9" w:rsidRDefault="00C06B4C">
    <w:pPr>
      <w:spacing w:after="0"/>
      <w:jc w:val="center"/>
    </w:pPr>
    <w:r>
      <w:t>Measurement Guidance Toolkit</w:t>
    </w:r>
  </w:p>
  <w:p w14:paraId="17048207" w14:textId="77777777" w:rsidR="004F18E9" w:rsidRDefault="00C06B4C">
    <w:pPr>
      <w:spacing w:after="0"/>
      <w:jc w:val="center"/>
    </w:pPr>
    <w:r>
      <w:t>Ready-to-Use Measures</w:t>
    </w:r>
  </w:p>
  <w:p w14:paraId="22FCFCA5" w14:textId="77777777" w:rsidR="004F18E9" w:rsidRDefault="004F18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E74FEF6" w14:textId="77777777" w:rsidR="004F18E9" w:rsidRDefault="004F18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E3A7E"/>
    <w:multiLevelType w:val="multilevel"/>
    <w:tmpl w:val="66EE5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E9"/>
    <w:rsid w:val="002F2038"/>
    <w:rsid w:val="004F18E9"/>
    <w:rsid w:val="00C0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3D5C"/>
  <w15:docId w15:val="{AF0436BE-5C99-4C8F-AD58-CBE3E6A8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St. Germain (She/Her/Hers)</dc:creator>
  <cp:lastModifiedBy>Hayley St. Germain (She/Her/Hers)</cp:lastModifiedBy>
  <cp:revision>2</cp:revision>
  <dcterms:created xsi:type="dcterms:W3CDTF">2022-09-30T20:15:00Z</dcterms:created>
  <dcterms:modified xsi:type="dcterms:W3CDTF">2022-09-30T20:15:00Z</dcterms:modified>
</cp:coreProperties>
</file>