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DOMAIN: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Benefits of Mentoring for Mentors and Others Outside the Mentoring Relationships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Family Functioning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MEASURE: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Family Assessment Device (FAD) – General Functioning Subscale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9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680"/>
        <w:gridCol w:w="1530"/>
        <w:gridCol w:w="1350"/>
        <w:gridCol w:w="1350"/>
        <w:gridCol w:w="1350"/>
        <w:tblGridChange w:id="0">
          <w:tblGrid>
            <w:gridCol w:w="4680"/>
            <w:gridCol w:w="1530"/>
            <w:gridCol w:w="1350"/>
            <w:gridCol w:w="1350"/>
            <w:gridCol w:w="135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INSTRUCTIONS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 This next section contains a number of statements about families. Please read each statement carefully, and describe how well it describes your own family. You should answer as to how you see your family. 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 each statement there are four (4) possible responses: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  <w:tab w:val="left" w:leader="none" w:pos="171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Agree: </w:t>
              <w:tab/>
              <w:t xml:space="preserve">Check Strongly Agree if you feel that the statement describes your family very accurately.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  <w:tab w:val="left" w:leader="none" w:pos="171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Agree:</w:t>
              <w:tab/>
              <w:t xml:space="preserve">Check Agree if you feel that the statement describes your family for the most part.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  <w:tab w:val="left" w:leader="none" w:pos="171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Disagree:</w:t>
              <w:tab/>
              <w:t xml:space="preserve">Check Disagree if you feel that the statement does not describe your family for the most part.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  <w:tab w:val="left" w:leader="none" w:pos="1710"/>
              </w:tabs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Disagree:</w:t>
              <w:tab/>
              <w:t xml:space="preserve">Check Strongly Disagree if you feel that the statement does not describe your family at all.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  <w:tab/>
              <w:t xml:space="preserve"> Planning family activities is difficult because we misunderstand each other.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  <w:tab/>
              <w:t xml:space="preserve"> In time of crisis we can turn to each other for support.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  <w:tab/>
              <w:t xml:space="preserve"> We cannot talk to each other about sadness we feel.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  <w:tab/>
              <w:t xml:space="preserve"> Individuals are accepted for what they are.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  <w:tab/>
              <w:t xml:space="preserve"> We avoid discussing our fears and concerns.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  <w:tab/>
              <w:t xml:space="preserve"> We can express feelings to each other.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  <w:tab/>
              <w:t xml:space="preserve"> There are lots of bad feelings in the family.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  <w:tab/>
              <w:t xml:space="preserve"> We feel accepted for what we are.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  <w:tab/>
              <w:t xml:space="preserve"> Making decisions is a problem for our family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 We are able to make decisions about how to solve problems.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 We don’t get along well together.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 We confide in each other.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bottom w:w="5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tabs>
          <w:tab w:val="left" w:leader="none" w:pos="432"/>
        </w:tabs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909" w:left="720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center" w:leader="none" w:pos="4680"/>
        <w:tab w:val="right" w:leader="none" w:pos="9360"/>
      </w:tabs>
      <w:spacing w:after="14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widowControl w:val="0"/>
      <w:tabs>
        <w:tab w:val="left" w:leader="none" w:pos="432"/>
      </w:tabs>
      <w:spacing w:after="14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tabs>
        <w:tab w:val="center" w:leader="none" w:pos="4680"/>
        <w:tab w:val="right" w:leader="none" w:pos="9360"/>
      </w:tabs>
      <w:spacing w:before="81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before="81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National Mentoring Resource Center (NMRC)</w:t>
    </w:r>
  </w:p>
  <w:p w:rsidR="00000000" w:rsidDel="00000000" w:rsidP="00000000" w:rsidRDefault="00000000" w:rsidRPr="00000000" w14:paraId="00000089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Measurement Guidance Toolkit</w:t>
    </w:r>
  </w:p>
  <w:p w:rsidR="00000000" w:rsidDel="00000000" w:rsidP="00000000" w:rsidRDefault="00000000" w:rsidRPr="00000000" w14:paraId="0000008A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Ready-to-Use Measures</w:t>
    </w:r>
  </w:p>
  <w:p w:rsidR="00000000" w:rsidDel="00000000" w:rsidP="00000000" w:rsidRDefault="00000000" w:rsidRPr="00000000" w14:paraId="0000008B">
    <w:pP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widowControl w:val="0"/>
      <w:tabs>
        <w:tab w:val="right" w:leader="none" w:pos="1108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7.0" w:type="dxa"/>
        <w:right w:w="7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7.0" w:type="dxa"/>
        <w:bottom w:w="0.0" w:type="dxa"/>
        <w:right w:w="7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nMXVmHb1PmON8bRk2uNvZ8lBw==">CgMxLjA4AHIhMXV3TjJ6Z29hdmlHdmFOWHRPWHFxOUEwVXE4TVozTmQt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2023-06-15T01:55:00Z</dcterms:created>
</cp:coreProperties>
</file>