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8E532" w14:textId="77777777" w:rsidR="008D726D" w:rsidRDefault="00871F40">
      <w:pPr>
        <w:rPr>
          <w:sz w:val="24"/>
          <w:szCs w:val="24"/>
        </w:rPr>
      </w:pPr>
      <w:r>
        <w:rPr>
          <w:b/>
          <w:sz w:val="24"/>
          <w:szCs w:val="24"/>
        </w:rPr>
        <w:t>DOMAIN:</w:t>
      </w:r>
      <w:r>
        <w:rPr>
          <w:sz w:val="24"/>
          <w:szCs w:val="24"/>
        </w:rPr>
        <w:t xml:space="preserve"> Interpersonal Relationships</w:t>
      </w:r>
    </w:p>
    <w:p w14:paraId="715D8328" w14:textId="36BEF636" w:rsidR="008D726D" w:rsidRDefault="00871F40">
      <w:pPr>
        <w:rPr>
          <w:sz w:val="24"/>
          <w:szCs w:val="24"/>
        </w:rPr>
      </w:pPr>
      <w:r>
        <w:rPr>
          <w:b/>
          <w:sz w:val="24"/>
          <w:szCs w:val="24"/>
        </w:rPr>
        <w:t>OUTCOME:</w:t>
      </w:r>
      <w:r>
        <w:rPr>
          <w:sz w:val="24"/>
          <w:szCs w:val="24"/>
        </w:rPr>
        <w:t xml:space="preserve"> Social Capital</w:t>
      </w:r>
      <w:r w:rsidR="004E79E4">
        <w:rPr>
          <w:sz w:val="24"/>
          <w:szCs w:val="24"/>
        </w:rPr>
        <w:t xml:space="preserve">: </w:t>
      </w:r>
      <w:r w:rsidR="003A51A3">
        <w:rPr>
          <w:sz w:val="24"/>
          <w:szCs w:val="24"/>
        </w:rPr>
        <w:t>Eco-Mapping Activity</w:t>
      </w:r>
    </w:p>
    <w:p w14:paraId="2B7D8720" w14:textId="21D61E1F" w:rsidR="008D726D" w:rsidRDefault="00871F40">
      <w:pPr>
        <w:rPr>
          <w:sz w:val="24"/>
          <w:szCs w:val="24"/>
        </w:rPr>
      </w:pPr>
      <w:r>
        <w:rPr>
          <w:b/>
          <w:sz w:val="24"/>
          <w:szCs w:val="24"/>
        </w:rPr>
        <w:t xml:space="preserve">MEASURE: </w:t>
      </w:r>
      <w:r w:rsidR="003A51A3">
        <w:rPr>
          <w:sz w:val="24"/>
          <w:szCs w:val="24"/>
        </w:rPr>
        <w:t>Support Network Map</w:t>
      </w:r>
    </w:p>
    <w:p w14:paraId="36B0412D" w14:textId="77777777" w:rsidR="003A51A3" w:rsidRDefault="003A51A3">
      <w:pPr>
        <w:rPr>
          <w:sz w:val="24"/>
          <w:szCs w:val="24"/>
        </w:rPr>
      </w:pPr>
    </w:p>
    <w:p w14:paraId="629DE127" w14:textId="77777777" w:rsidR="0005070B" w:rsidRDefault="0005070B" w:rsidP="0005070B">
      <w:pPr>
        <w:rPr>
          <w:b/>
          <w:u w:val="single"/>
        </w:rPr>
      </w:pPr>
      <w:r>
        <w:rPr>
          <w:b/>
          <w:u w:val="single"/>
        </w:rPr>
        <w:t>Phase 1 – Completing the network map</w:t>
      </w:r>
    </w:p>
    <w:p w14:paraId="5DD37753" w14:textId="77777777" w:rsidR="0005070B" w:rsidRDefault="0005070B" w:rsidP="0005070B"/>
    <w:p w14:paraId="1495830C" w14:textId="77777777" w:rsidR="0005070B" w:rsidRDefault="0005070B" w:rsidP="0005070B">
      <w:pPr>
        <w:numPr>
          <w:ilvl w:val="0"/>
          <w:numId w:val="1"/>
        </w:numPr>
        <w:spacing w:after="120" w:line="240" w:lineRule="auto"/>
        <w:rPr>
          <w:color w:val="000000"/>
        </w:rPr>
      </w:pPr>
      <w:r>
        <w:rPr>
          <w:color w:val="000000"/>
        </w:rPr>
        <w:t>Write your initials in the center, grey circle.</w:t>
      </w:r>
    </w:p>
    <w:p w14:paraId="46D1194F" w14:textId="77777777" w:rsidR="0005070B" w:rsidRDefault="0005070B" w:rsidP="0005070B">
      <w:pPr>
        <w:numPr>
          <w:ilvl w:val="0"/>
          <w:numId w:val="1"/>
        </w:numPr>
        <w:spacing w:line="240" w:lineRule="auto"/>
        <w:rPr>
          <w:color w:val="000000"/>
        </w:rPr>
      </w:pPr>
      <w:r>
        <w:rPr>
          <w:color w:val="000000"/>
        </w:rPr>
        <w:t>Think about all the people in your life in these four different areas.</w:t>
      </w:r>
    </w:p>
    <w:p w14:paraId="5EC4BD25" w14:textId="77777777" w:rsidR="0005070B" w:rsidRDefault="0005070B" w:rsidP="0005070B">
      <w:pPr>
        <w:numPr>
          <w:ilvl w:val="1"/>
          <w:numId w:val="1"/>
        </w:numPr>
        <w:spacing w:line="240" w:lineRule="auto"/>
        <w:rPr>
          <w:color w:val="000000"/>
        </w:rPr>
      </w:pPr>
      <w:r>
        <w:rPr>
          <w:color w:val="000000"/>
        </w:rPr>
        <w:t>Everyone’s network is different, sometimes large and sometimes small…</w:t>
      </w:r>
    </w:p>
    <w:p w14:paraId="3C991F4A" w14:textId="77777777" w:rsidR="0005070B" w:rsidRDefault="0005070B" w:rsidP="0005070B">
      <w:pPr>
        <w:numPr>
          <w:ilvl w:val="1"/>
          <w:numId w:val="1"/>
        </w:numPr>
        <w:spacing w:line="240" w:lineRule="auto"/>
        <w:rPr>
          <w:color w:val="000000"/>
        </w:rPr>
      </w:pPr>
      <w:r>
        <w:rPr>
          <w:color w:val="000000"/>
        </w:rPr>
        <w:t>Think about who might be in your network.</w:t>
      </w:r>
    </w:p>
    <w:p w14:paraId="59523478" w14:textId="77777777" w:rsidR="0005070B" w:rsidRDefault="0005070B" w:rsidP="0005070B">
      <w:pPr>
        <w:numPr>
          <w:ilvl w:val="1"/>
          <w:numId w:val="1"/>
        </w:numPr>
        <w:spacing w:line="240" w:lineRule="auto"/>
        <w:rPr>
          <w:color w:val="000000"/>
        </w:rPr>
      </w:pPr>
      <w:r>
        <w:rPr>
          <w:color w:val="000000"/>
        </w:rPr>
        <w:t>Who has played a role in your life in the past year?</w:t>
      </w:r>
    </w:p>
    <w:p w14:paraId="41B3D096" w14:textId="77777777" w:rsidR="0005070B" w:rsidRDefault="0005070B" w:rsidP="0005070B">
      <w:pPr>
        <w:numPr>
          <w:ilvl w:val="1"/>
          <w:numId w:val="1"/>
        </w:numPr>
        <w:spacing w:line="240" w:lineRule="auto"/>
        <w:rPr>
          <w:color w:val="000000"/>
        </w:rPr>
      </w:pPr>
      <w:r>
        <w:rPr>
          <w:color w:val="000000"/>
        </w:rPr>
        <w:t xml:space="preserve"> “Family” is anyone you consider family.</w:t>
      </w:r>
    </w:p>
    <w:p w14:paraId="2A55E109" w14:textId="77777777" w:rsidR="0005070B" w:rsidRDefault="0005070B" w:rsidP="0005070B">
      <w:pPr>
        <w:numPr>
          <w:ilvl w:val="1"/>
          <w:numId w:val="1"/>
        </w:numPr>
        <w:spacing w:line="240" w:lineRule="auto"/>
        <w:rPr>
          <w:color w:val="000000"/>
        </w:rPr>
      </w:pPr>
      <w:r>
        <w:rPr>
          <w:color w:val="000000"/>
        </w:rPr>
        <w:t xml:space="preserve">People often put service providers (caseworkers, counselors, etc.) in </w:t>
      </w:r>
      <w:proofErr w:type="gramStart"/>
      <w:r>
        <w:rPr>
          <w:color w:val="000000"/>
        </w:rPr>
        <w:t>Community</w:t>
      </w:r>
      <w:proofErr w:type="gramEnd"/>
      <w:r>
        <w:rPr>
          <w:color w:val="000000"/>
        </w:rPr>
        <w:t>.</w:t>
      </w:r>
    </w:p>
    <w:p w14:paraId="3BA6E83E" w14:textId="77777777" w:rsidR="0005070B" w:rsidRDefault="0005070B" w:rsidP="0005070B"/>
    <w:p w14:paraId="0D28616D" w14:textId="77777777" w:rsidR="0005070B" w:rsidRDefault="0005070B" w:rsidP="0005070B">
      <w:pPr>
        <w:numPr>
          <w:ilvl w:val="0"/>
          <w:numId w:val="1"/>
        </w:numPr>
        <w:spacing w:line="240" w:lineRule="auto"/>
        <w:rPr>
          <w:color w:val="000000"/>
        </w:rPr>
      </w:pPr>
      <w:r>
        <w:rPr>
          <w:color w:val="000000"/>
        </w:rPr>
        <w:t>Draw a thicker line between you (in the center) and people with whom you have strong or close relationships.</w:t>
      </w:r>
    </w:p>
    <w:p w14:paraId="612E5056" w14:textId="77777777" w:rsidR="0005070B" w:rsidRDefault="0005070B" w:rsidP="0005070B">
      <w:pPr>
        <w:numPr>
          <w:ilvl w:val="1"/>
          <w:numId w:val="1"/>
        </w:numPr>
        <w:spacing w:line="240" w:lineRule="auto"/>
        <w:rPr>
          <w:color w:val="000000"/>
        </w:rPr>
      </w:pPr>
      <w:r>
        <w:rPr>
          <w:color w:val="000000"/>
        </w:rPr>
        <w:t>Maybe you feel really supported by them or really close to them</w:t>
      </w:r>
    </w:p>
    <w:p w14:paraId="48CCE6DB" w14:textId="77777777" w:rsidR="0005070B" w:rsidRDefault="0005070B" w:rsidP="0005070B">
      <w:pPr>
        <w:numPr>
          <w:ilvl w:val="1"/>
          <w:numId w:val="1"/>
        </w:numPr>
        <w:spacing w:line="240" w:lineRule="auto"/>
        <w:rPr>
          <w:color w:val="000000"/>
        </w:rPr>
      </w:pPr>
      <w:r>
        <w:rPr>
          <w:color w:val="000000"/>
        </w:rPr>
        <w:t>People to whom you feel particularly close, however you define that.</w:t>
      </w:r>
    </w:p>
    <w:p w14:paraId="77C143CF" w14:textId="77777777" w:rsidR="0005070B" w:rsidRDefault="0005070B" w:rsidP="0005070B"/>
    <w:p w14:paraId="4C535DC0" w14:textId="77777777" w:rsidR="0005070B" w:rsidRDefault="0005070B" w:rsidP="0005070B">
      <w:pPr>
        <w:numPr>
          <w:ilvl w:val="0"/>
          <w:numId w:val="1"/>
        </w:numPr>
        <w:spacing w:line="240" w:lineRule="auto"/>
        <w:rPr>
          <w:color w:val="000000"/>
        </w:rPr>
      </w:pPr>
      <w:r>
        <w:rPr>
          <w:color w:val="000000"/>
        </w:rPr>
        <w:t xml:space="preserve">Draw a dashed or dotted line between you and people you’re </w:t>
      </w:r>
      <w:r>
        <w:rPr>
          <w:i/>
          <w:color w:val="000000"/>
        </w:rPr>
        <w:t>not</w:t>
      </w:r>
      <w:r>
        <w:rPr>
          <w:color w:val="000000"/>
        </w:rPr>
        <w:t xml:space="preserve"> very close to.</w:t>
      </w:r>
    </w:p>
    <w:p w14:paraId="35406AD6" w14:textId="77777777" w:rsidR="0005070B" w:rsidRDefault="0005070B" w:rsidP="0005070B">
      <w:pPr>
        <w:numPr>
          <w:ilvl w:val="1"/>
          <w:numId w:val="1"/>
        </w:numPr>
        <w:spacing w:line="240" w:lineRule="auto"/>
        <w:rPr>
          <w:color w:val="000000"/>
        </w:rPr>
      </w:pPr>
      <w:r>
        <w:rPr>
          <w:color w:val="000000"/>
        </w:rPr>
        <w:t>Maybe you don’t know them as well or they’re in your life because of circumstance.</w:t>
      </w:r>
    </w:p>
    <w:p w14:paraId="034F76A7" w14:textId="77777777" w:rsidR="0005070B" w:rsidRDefault="0005070B" w:rsidP="0005070B">
      <w:pPr>
        <w:numPr>
          <w:ilvl w:val="1"/>
          <w:numId w:val="1"/>
        </w:numPr>
        <w:spacing w:line="240" w:lineRule="auto"/>
        <w:rPr>
          <w:color w:val="000000"/>
        </w:rPr>
      </w:pPr>
      <w:r>
        <w:rPr>
          <w:color w:val="000000"/>
        </w:rPr>
        <w:t>Maybe there’s conflict or tension in the relationship.</w:t>
      </w:r>
    </w:p>
    <w:p w14:paraId="1A878F28" w14:textId="77777777" w:rsidR="0005070B" w:rsidRDefault="0005070B" w:rsidP="0005070B">
      <w:pPr>
        <w:numPr>
          <w:ilvl w:val="1"/>
          <w:numId w:val="1"/>
        </w:numPr>
        <w:spacing w:after="40" w:line="240" w:lineRule="auto"/>
        <w:rPr>
          <w:color w:val="000000"/>
        </w:rPr>
      </w:pPr>
      <w:r>
        <w:rPr>
          <w:color w:val="000000"/>
        </w:rPr>
        <w:t xml:space="preserve">Maybe you just haven’t seen them in </w:t>
      </w:r>
      <w:proofErr w:type="spellStart"/>
      <w:r>
        <w:rPr>
          <w:color w:val="000000"/>
        </w:rPr>
        <w:t>awhile</w:t>
      </w:r>
      <w:proofErr w:type="spellEnd"/>
      <w:r>
        <w:rPr>
          <w:color w:val="000000"/>
        </w:rPr>
        <w:t xml:space="preserve">. </w:t>
      </w:r>
    </w:p>
    <w:p w14:paraId="5D8BA4A2" w14:textId="77777777" w:rsidR="0005070B" w:rsidRDefault="0005070B" w:rsidP="0005070B"/>
    <w:p w14:paraId="5137C70C" w14:textId="77777777" w:rsidR="0005070B" w:rsidRDefault="0005070B" w:rsidP="0005070B">
      <w:pPr>
        <w:numPr>
          <w:ilvl w:val="0"/>
          <w:numId w:val="1"/>
        </w:numPr>
        <w:spacing w:line="240" w:lineRule="auto"/>
        <w:rPr>
          <w:color w:val="000000"/>
        </w:rPr>
      </w:pPr>
      <w:r>
        <w:rPr>
          <w:color w:val="000000"/>
        </w:rPr>
        <w:t xml:space="preserve">Draw a single, narrow line between you and the people who are somewhere in between a thicker line and a dotted line. Neutral, means it’s not as supportive, somewhere in between. </w:t>
      </w:r>
    </w:p>
    <w:p w14:paraId="63DBFC49" w14:textId="77777777" w:rsidR="0005070B" w:rsidRDefault="0005070B" w:rsidP="0005070B"/>
    <w:p w14:paraId="096A7010" w14:textId="77777777" w:rsidR="0005070B" w:rsidRDefault="0005070B" w:rsidP="0005070B">
      <w:pPr>
        <w:numPr>
          <w:ilvl w:val="0"/>
          <w:numId w:val="1"/>
        </w:numPr>
        <w:spacing w:line="240" w:lineRule="auto"/>
        <w:rPr>
          <w:color w:val="000000"/>
        </w:rPr>
      </w:pPr>
      <w:r>
        <w:rPr>
          <w:color w:val="000000"/>
        </w:rPr>
        <w:t>Next, circle the people you talk to or see the most (weekly or even daily).</w:t>
      </w:r>
    </w:p>
    <w:p w14:paraId="5359CCBC" w14:textId="77777777" w:rsidR="0005070B" w:rsidRDefault="0005070B" w:rsidP="0005070B"/>
    <w:p w14:paraId="3710279B" w14:textId="77777777" w:rsidR="0005070B" w:rsidRDefault="0005070B" w:rsidP="0005070B">
      <w:pPr>
        <w:numPr>
          <w:ilvl w:val="0"/>
          <w:numId w:val="1"/>
        </w:numPr>
        <w:spacing w:line="240" w:lineRule="auto"/>
        <w:rPr>
          <w:color w:val="000000"/>
        </w:rPr>
      </w:pPr>
      <w:r>
        <w:rPr>
          <w:color w:val="000000"/>
        </w:rPr>
        <w:t>Draw a line between people in your network who know each other.</w:t>
      </w:r>
    </w:p>
    <w:p w14:paraId="13E46360" w14:textId="77777777" w:rsidR="0005070B" w:rsidRDefault="0005070B" w:rsidP="0005070B">
      <w:pPr>
        <w:numPr>
          <w:ilvl w:val="0"/>
          <w:numId w:val="1"/>
        </w:numPr>
        <w:spacing w:after="40" w:line="240" w:lineRule="auto"/>
        <w:rPr>
          <w:color w:val="000000"/>
        </w:rPr>
      </w:pPr>
      <w:r>
        <w:rPr>
          <w:color w:val="000000"/>
        </w:rPr>
        <w:lastRenderedPageBreak/>
        <w:t xml:space="preserve">Now I’m going to ask you about the different kinds of support people in your network give you. We think about support in three general categories: </w:t>
      </w:r>
    </w:p>
    <w:p w14:paraId="3BC51D17" w14:textId="77777777" w:rsidR="0005070B" w:rsidRDefault="0005070B" w:rsidP="0005070B">
      <w:pPr>
        <w:numPr>
          <w:ilvl w:val="1"/>
          <w:numId w:val="1"/>
        </w:numPr>
        <w:spacing w:after="40" w:line="240" w:lineRule="auto"/>
        <w:rPr>
          <w:color w:val="000000"/>
        </w:rPr>
      </w:pPr>
      <w:r>
        <w:rPr>
          <w:color w:val="000000"/>
        </w:rPr>
        <w:t xml:space="preserve">First, concrete support is like a ride somewhere, </w:t>
      </w:r>
      <w:proofErr w:type="gramStart"/>
      <w:r>
        <w:rPr>
          <w:color w:val="000000"/>
        </w:rPr>
        <w:t>help</w:t>
      </w:r>
      <w:proofErr w:type="gramEnd"/>
      <w:r>
        <w:rPr>
          <w:color w:val="000000"/>
        </w:rPr>
        <w:t xml:space="preserve"> with money when you’re broke, a place to sleep or do your laundry. Concrete support is represented by a star. </w:t>
      </w:r>
    </w:p>
    <w:p w14:paraId="13F9C337" w14:textId="77777777" w:rsidR="0005070B" w:rsidRDefault="0005070B" w:rsidP="0005070B">
      <w:pPr>
        <w:numPr>
          <w:ilvl w:val="1"/>
          <w:numId w:val="1"/>
        </w:numPr>
        <w:spacing w:after="40" w:line="240" w:lineRule="auto"/>
        <w:rPr>
          <w:color w:val="000000"/>
        </w:rPr>
      </w:pPr>
      <w:r>
        <w:rPr>
          <w:color w:val="000000"/>
        </w:rPr>
        <w:t xml:space="preserve">Next is informational support - things your caseworker or ILP coach might give you; like academic advising, steps for applying for financial aid, how to get a driver’s license; </w:t>
      </w:r>
      <w:proofErr w:type="gramStart"/>
      <w:r>
        <w:rPr>
          <w:color w:val="000000"/>
        </w:rPr>
        <w:t>it’s</w:t>
      </w:r>
      <w:proofErr w:type="gramEnd"/>
      <w:r>
        <w:rPr>
          <w:color w:val="000000"/>
        </w:rPr>
        <w:t xml:space="preserve"> guidance and information. This is represented by a question mark.</w:t>
      </w:r>
    </w:p>
    <w:p w14:paraId="6FC2CFDF" w14:textId="77777777" w:rsidR="0005070B" w:rsidRDefault="0005070B" w:rsidP="0005070B">
      <w:pPr>
        <w:numPr>
          <w:ilvl w:val="1"/>
          <w:numId w:val="1"/>
        </w:numPr>
        <w:spacing w:after="40" w:line="240" w:lineRule="auto"/>
        <w:rPr>
          <w:color w:val="000000"/>
        </w:rPr>
      </w:pPr>
      <w:r>
        <w:rPr>
          <w:color w:val="000000"/>
        </w:rPr>
        <w:t xml:space="preserve">The last kind of support is emotional support. These are the people you call when you’re upset and having a bad day. Or maybe you get good </w:t>
      </w:r>
      <w:proofErr w:type="gramStart"/>
      <w:r>
        <w:rPr>
          <w:color w:val="000000"/>
        </w:rPr>
        <w:t>news</w:t>
      </w:r>
      <w:proofErr w:type="gramEnd"/>
      <w:r>
        <w:rPr>
          <w:color w:val="000000"/>
        </w:rPr>
        <w:t xml:space="preserve"> and you want to share it with someone. Maybe you need relationship advice or someone to share your feelings with. This type of support is represented by a heart.</w:t>
      </w:r>
    </w:p>
    <w:p w14:paraId="1FAD9560" w14:textId="77777777" w:rsidR="0005070B" w:rsidRDefault="0005070B" w:rsidP="0005070B">
      <w:pPr>
        <w:numPr>
          <w:ilvl w:val="1"/>
          <w:numId w:val="1"/>
        </w:numPr>
        <w:spacing w:after="40" w:line="240" w:lineRule="auto"/>
        <w:rPr>
          <w:color w:val="000000"/>
        </w:rPr>
      </w:pPr>
      <w:r>
        <w:rPr>
          <w:color w:val="000000"/>
        </w:rPr>
        <w:t xml:space="preserve">Maybe someone in your support network gives you all three types of support or maybe they give you none. Draw the symbol for the kind of support each person in your network gives you, right next to their names. </w:t>
      </w:r>
    </w:p>
    <w:p w14:paraId="37A20900" w14:textId="77777777" w:rsidR="0005070B" w:rsidRDefault="0005070B" w:rsidP="0005070B"/>
    <w:p w14:paraId="614844FC" w14:textId="3DE93BA5" w:rsidR="0005070B" w:rsidRDefault="0005070B" w:rsidP="0005070B">
      <w:pPr>
        <w:rPr>
          <w:b/>
          <w:u w:val="single"/>
        </w:rPr>
      </w:pPr>
      <w:r>
        <w:rPr>
          <w:b/>
          <w:u w:val="single"/>
        </w:rPr>
        <w:t>Phase 2 – Discussing relationships and support</w:t>
      </w:r>
    </w:p>
    <w:p w14:paraId="2C8B71D5" w14:textId="77777777" w:rsidR="0005070B" w:rsidRDefault="0005070B" w:rsidP="0005070B"/>
    <w:p w14:paraId="7C9ABCA3" w14:textId="77777777" w:rsidR="0005070B" w:rsidRDefault="0005070B" w:rsidP="0005070B">
      <w:pPr>
        <w:numPr>
          <w:ilvl w:val="0"/>
          <w:numId w:val="2"/>
        </w:numPr>
        <w:spacing w:line="240" w:lineRule="auto"/>
        <w:rPr>
          <w:color w:val="000000"/>
        </w:rPr>
      </w:pPr>
      <w:r>
        <w:rPr>
          <w:color w:val="000000"/>
        </w:rPr>
        <w:t>Tell me about your map.</w:t>
      </w:r>
    </w:p>
    <w:p w14:paraId="5743A543" w14:textId="77777777" w:rsidR="0005070B" w:rsidRDefault="0005070B" w:rsidP="0005070B">
      <w:pPr>
        <w:numPr>
          <w:ilvl w:val="1"/>
          <w:numId w:val="2"/>
        </w:numPr>
        <w:spacing w:line="240" w:lineRule="auto"/>
        <w:rPr>
          <w:color w:val="000000"/>
        </w:rPr>
      </w:pPr>
      <w:r>
        <w:rPr>
          <w:color w:val="000000"/>
        </w:rPr>
        <w:t>When you look at your map, what do you see?</w:t>
      </w:r>
    </w:p>
    <w:p w14:paraId="5927D27B" w14:textId="77777777" w:rsidR="0005070B" w:rsidRDefault="0005070B" w:rsidP="0005070B">
      <w:pPr>
        <w:numPr>
          <w:ilvl w:val="1"/>
          <w:numId w:val="2"/>
        </w:numPr>
        <w:spacing w:line="240" w:lineRule="auto"/>
        <w:rPr>
          <w:color w:val="000000"/>
        </w:rPr>
      </w:pPr>
      <w:r>
        <w:rPr>
          <w:color w:val="000000"/>
        </w:rPr>
        <w:t>What stands out to you?</w:t>
      </w:r>
    </w:p>
    <w:p w14:paraId="67C29C09" w14:textId="77777777" w:rsidR="0005070B" w:rsidRDefault="0005070B" w:rsidP="0005070B"/>
    <w:p w14:paraId="2FE8FFEE" w14:textId="77777777" w:rsidR="0005070B" w:rsidRDefault="0005070B" w:rsidP="0005070B">
      <w:pPr>
        <w:numPr>
          <w:ilvl w:val="0"/>
          <w:numId w:val="2"/>
        </w:numPr>
        <w:spacing w:after="120" w:line="240" w:lineRule="auto"/>
        <w:rPr>
          <w:color w:val="000000"/>
        </w:rPr>
      </w:pPr>
      <w:r>
        <w:rPr>
          <w:color w:val="000000"/>
        </w:rPr>
        <w:t>Tell me about the different people in your network.</w:t>
      </w:r>
    </w:p>
    <w:p w14:paraId="18AF0E34" w14:textId="77777777" w:rsidR="0005070B" w:rsidRDefault="0005070B" w:rsidP="0005070B">
      <w:pPr>
        <w:numPr>
          <w:ilvl w:val="0"/>
          <w:numId w:val="2"/>
        </w:numPr>
        <w:spacing w:line="240" w:lineRule="auto"/>
        <w:rPr>
          <w:color w:val="000000"/>
        </w:rPr>
      </w:pPr>
      <w:r>
        <w:rPr>
          <w:color w:val="000000"/>
        </w:rPr>
        <w:t>Tell me about the different lines.</w:t>
      </w:r>
    </w:p>
    <w:p w14:paraId="0EC091F9" w14:textId="77777777" w:rsidR="0005070B" w:rsidRDefault="0005070B" w:rsidP="0005070B">
      <w:pPr>
        <w:numPr>
          <w:ilvl w:val="1"/>
          <w:numId w:val="2"/>
        </w:numPr>
        <w:spacing w:line="240" w:lineRule="auto"/>
        <w:rPr>
          <w:color w:val="000000"/>
        </w:rPr>
      </w:pPr>
      <w:r>
        <w:rPr>
          <w:color w:val="000000"/>
        </w:rPr>
        <w:t>Dotted…why?</w:t>
      </w:r>
    </w:p>
    <w:p w14:paraId="0CACAFF6" w14:textId="77777777" w:rsidR="0005070B" w:rsidRDefault="0005070B" w:rsidP="0005070B">
      <w:pPr>
        <w:numPr>
          <w:ilvl w:val="1"/>
          <w:numId w:val="2"/>
        </w:numPr>
        <w:spacing w:line="240" w:lineRule="auto"/>
        <w:rPr>
          <w:color w:val="000000"/>
        </w:rPr>
      </w:pPr>
      <w:r>
        <w:rPr>
          <w:color w:val="000000"/>
        </w:rPr>
        <w:t>Thicker? How do you define close? What makes a relationship close? Less close?</w:t>
      </w:r>
    </w:p>
    <w:p w14:paraId="57E7342D" w14:textId="77777777" w:rsidR="0005070B" w:rsidRDefault="0005070B" w:rsidP="0005070B">
      <w:pPr>
        <w:numPr>
          <w:ilvl w:val="1"/>
          <w:numId w:val="2"/>
        </w:numPr>
        <w:spacing w:line="240" w:lineRule="auto"/>
        <w:rPr>
          <w:color w:val="000000"/>
        </w:rPr>
      </w:pPr>
      <w:r>
        <w:rPr>
          <w:color w:val="000000"/>
        </w:rPr>
        <w:t>Narrower lines?</w:t>
      </w:r>
    </w:p>
    <w:p w14:paraId="5BC98AF2" w14:textId="77777777" w:rsidR="0005070B" w:rsidRDefault="0005070B" w:rsidP="0005070B">
      <w:pPr>
        <w:ind w:left="1440"/>
        <w:rPr>
          <w:color w:val="000000"/>
        </w:rPr>
      </w:pPr>
    </w:p>
    <w:p w14:paraId="5DE455A1" w14:textId="77777777" w:rsidR="0005070B" w:rsidRDefault="0005070B" w:rsidP="0005070B">
      <w:pPr>
        <w:numPr>
          <w:ilvl w:val="0"/>
          <w:numId w:val="2"/>
        </w:numPr>
        <w:spacing w:line="240" w:lineRule="auto"/>
        <w:rPr>
          <w:color w:val="000000"/>
        </w:rPr>
      </w:pPr>
      <w:r>
        <w:rPr>
          <w:color w:val="000000"/>
        </w:rPr>
        <w:t>Tell me about the different types of support.</w:t>
      </w:r>
    </w:p>
    <w:p w14:paraId="1BB5FB06" w14:textId="77777777" w:rsidR="0005070B" w:rsidRDefault="0005070B" w:rsidP="0005070B">
      <w:pPr>
        <w:numPr>
          <w:ilvl w:val="1"/>
          <w:numId w:val="2"/>
        </w:numPr>
        <w:spacing w:line="240" w:lineRule="auto"/>
        <w:rPr>
          <w:color w:val="000000"/>
        </w:rPr>
      </w:pPr>
      <w:r>
        <w:rPr>
          <w:color w:val="000000"/>
        </w:rPr>
        <w:t xml:space="preserve">Why type of support </w:t>
      </w:r>
      <w:proofErr w:type="gramStart"/>
      <w:r>
        <w:rPr>
          <w:color w:val="000000"/>
        </w:rPr>
        <w:t>do</w:t>
      </w:r>
      <w:proofErr w:type="gramEnd"/>
      <w:r>
        <w:rPr>
          <w:color w:val="000000"/>
        </w:rPr>
        <w:t xml:space="preserve"> you have a lot of? Is it enough?</w:t>
      </w:r>
    </w:p>
    <w:p w14:paraId="2F6BE07C" w14:textId="77777777" w:rsidR="0005070B" w:rsidRDefault="0005070B" w:rsidP="0005070B">
      <w:pPr>
        <w:numPr>
          <w:ilvl w:val="1"/>
          <w:numId w:val="2"/>
        </w:numPr>
        <w:spacing w:line="240" w:lineRule="auto"/>
        <w:rPr>
          <w:color w:val="000000"/>
        </w:rPr>
      </w:pPr>
      <w:r>
        <w:rPr>
          <w:color w:val="000000"/>
        </w:rPr>
        <w:t>What type of support do you wish you had more of?</w:t>
      </w:r>
    </w:p>
    <w:p w14:paraId="588FBD94" w14:textId="77777777" w:rsidR="0005070B" w:rsidRDefault="0005070B" w:rsidP="0005070B">
      <w:pPr>
        <w:numPr>
          <w:ilvl w:val="1"/>
          <w:numId w:val="2"/>
        </w:numPr>
        <w:spacing w:line="240" w:lineRule="auto"/>
        <w:rPr>
          <w:color w:val="000000"/>
        </w:rPr>
      </w:pPr>
      <w:r>
        <w:rPr>
          <w:color w:val="000000"/>
        </w:rPr>
        <w:t>Where (from what area) do you get most of your support?</w:t>
      </w:r>
    </w:p>
    <w:p w14:paraId="1D68AA03" w14:textId="77777777" w:rsidR="0005070B" w:rsidRDefault="0005070B" w:rsidP="0005070B"/>
    <w:p w14:paraId="534F075C" w14:textId="77777777" w:rsidR="0005070B" w:rsidRDefault="0005070B" w:rsidP="0005070B">
      <w:pPr>
        <w:numPr>
          <w:ilvl w:val="0"/>
          <w:numId w:val="3"/>
        </w:numPr>
        <w:spacing w:line="240" w:lineRule="auto"/>
        <w:rPr>
          <w:color w:val="000000"/>
        </w:rPr>
      </w:pPr>
      <w:r>
        <w:rPr>
          <w:color w:val="000000"/>
        </w:rPr>
        <w:t>How do people in your network know each other?</w:t>
      </w:r>
    </w:p>
    <w:p w14:paraId="19DA3F33" w14:textId="77777777" w:rsidR="0005070B" w:rsidRDefault="0005070B" w:rsidP="0005070B"/>
    <w:p w14:paraId="64B734C8" w14:textId="77777777" w:rsidR="0005070B" w:rsidRDefault="0005070B" w:rsidP="0005070B">
      <w:pPr>
        <w:numPr>
          <w:ilvl w:val="0"/>
          <w:numId w:val="2"/>
        </w:numPr>
        <w:spacing w:line="240" w:lineRule="auto"/>
        <w:rPr>
          <w:color w:val="000000"/>
        </w:rPr>
      </w:pPr>
      <w:r>
        <w:rPr>
          <w:color w:val="000000"/>
        </w:rPr>
        <w:t>What do you like about your map?</w:t>
      </w:r>
    </w:p>
    <w:p w14:paraId="6370D1C4" w14:textId="77777777" w:rsidR="0005070B" w:rsidRDefault="0005070B" w:rsidP="0005070B"/>
    <w:p w14:paraId="7A2C48BB" w14:textId="77777777" w:rsidR="0005070B" w:rsidRDefault="0005070B" w:rsidP="0005070B">
      <w:pPr>
        <w:numPr>
          <w:ilvl w:val="0"/>
          <w:numId w:val="2"/>
        </w:numPr>
        <w:spacing w:line="240" w:lineRule="auto"/>
        <w:rPr>
          <w:color w:val="000000"/>
        </w:rPr>
      </w:pPr>
      <w:r>
        <w:rPr>
          <w:color w:val="000000"/>
        </w:rPr>
        <w:t>What do wish was different? What does your ideal/perfect map look like?</w:t>
      </w:r>
    </w:p>
    <w:p w14:paraId="0FEF29CB" w14:textId="77777777" w:rsidR="0005070B" w:rsidRDefault="0005070B" w:rsidP="0005070B">
      <w:pPr>
        <w:numPr>
          <w:ilvl w:val="1"/>
          <w:numId w:val="2"/>
        </w:numPr>
        <w:spacing w:line="240" w:lineRule="auto"/>
        <w:rPr>
          <w:color w:val="000000"/>
        </w:rPr>
      </w:pPr>
      <w:r>
        <w:rPr>
          <w:color w:val="000000"/>
        </w:rPr>
        <w:t xml:space="preserve">For example, is there anyone </w:t>
      </w:r>
      <w:r>
        <w:rPr>
          <w:i/>
          <w:color w:val="000000"/>
        </w:rPr>
        <w:t>not</w:t>
      </w:r>
      <w:r>
        <w:rPr>
          <w:color w:val="000000"/>
        </w:rPr>
        <w:t xml:space="preserve"> on your map who you wish was? </w:t>
      </w:r>
    </w:p>
    <w:p w14:paraId="65230DF6" w14:textId="77777777" w:rsidR="0005070B" w:rsidRDefault="0005070B" w:rsidP="0005070B">
      <w:pPr>
        <w:numPr>
          <w:ilvl w:val="1"/>
          <w:numId w:val="2"/>
        </w:numPr>
        <w:spacing w:line="240" w:lineRule="auto"/>
        <w:rPr>
          <w:color w:val="000000"/>
        </w:rPr>
      </w:pPr>
      <w:r>
        <w:rPr>
          <w:color w:val="000000"/>
        </w:rPr>
        <w:t>What are the obstacles in the way of your ideal map?</w:t>
      </w:r>
    </w:p>
    <w:p w14:paraId="0CDB7F92" w14:textId="77777777" w:rsidR="0005070B" w:rsidRDefault="0005070B" w:rsidP="0005070B">
      <w:pPr>
        <w:numPr>
          <w:ilvl w:val="1"/>
          <w:numId w:val="2"/>
        </w:numPr>
        <w:spacing w:after="120" w:line="240" w:lineRule="auto"/>
        <w:rPr>
          <w:color w:val="000000"/>
        </w:rPr>
      </w:pPr>
      <w:r>
        <w:rPr>
          <w:color w:val="000000"/>
        </w:rPr>
        <w:t>Is there anything that your service providers (like your caseworker) could do to help you get closer to your ideal map?</w:t>
      </w:r>
    </w:p>
    <w:p w14:paraId="5BB9B86A" w14:textId="77777777" w:rsidR="0005070B" w:rsidRDefault="0005070B" w:rsidP="0005070B"/>
    <w:p w14:paraId="7EE49312" w14:textId="77777777" w:rsidR="0005070B" w:rsidRDefault="0005070B" w:rsidP="0005070B">
      <w:pPr>
        <w:rPr>
          <w:b/>
          <w:u w:val="single"/>
        </w:rPr>
      </w:pPr>
      <w:r>
        <w:rPr>
          <w:b/>
          <w:u w:val="single"/>
        </w:rPr>
        <w:t>Phase 3 – Discussing network changes</w:t>
      </w:r>
    </w:p>
    <w:p w14:paraId="21EB0E34" w14:textId="77777777" w:rsidR="0005070B" w:rsidRDefault="0005070B" w:rsidP="0005070B"/>
    <w:p w14:paraId="518CB3B0" w14:textId="77777777" w:rsidR="0005070B" w:rsidRDefault="0005070B" w:rsidP="0005070B">
      <w:pPr>
        <w:numPr>
          <w:ilvl w:val="0"/>
          <w:numId w:val="4"/>
        </w:numPr>
        <w:spacing w:line="240" w:lineRule="auto"/>
        <w:rPr>
          <w:color w:val="000000"/>
        </w:rPr>
      </w:pPr>
      <w:r>
        <w:rPr>
          <w:color w:val="000000"/>
        </w:rPr>
        <w:t xml:space="preserve">Think about your map a year or two ago. What’s the same? What’s </w:t>
      </w:r>
      <w:proofErr w:type="gramStart"/>
      <w:r>
        <w:rPr>
          <w:color w:val="000000"/>
        </w:rPr>
        <w:t>different</w:t>
      </w:r>
      <w:proofErr w:type="gramEnd"/>
      <w:r>
        <w:rPr>
          <w:color w:val="000000"/>
        </w:rPr>
        <w:t>? Why?</w:t>
      </w:r>
    </w:p>
    <w:p w14:paraId="1DD635C4" w14:textId="77777777" w:rsidR="0005070B" w:rsidRDefault="0005070B" w:rsidP="0005070B"/>
    <w:p w14:paraId="3DD956FA" w14:textId="77777777" w:rsidR="0005070B" w:rsidRDefault="0005070B" w:rsidP="0005070B">
      <w:pPr>
        <w:numPr>
          <w:ilvl w:val="0"/>
          <w:numId w:val="4"/>
        </w:numPr>
        <w:spacing w:line="240" w:lineRule="auto"/>
        <w:rPr>
          <w:color w:val="000000"/>
        </w:rPr>
      </w:pPr>
      <w:r>
        <w:rPr>
          <w:color w:val="000000"/>
        </w:rPr>
        <w:t>When you think about your support network a year from now/once you exit out of care, what do you think it will look like?</w:t>
      </w:r>
    </w:p>
    <w:p w14:paraId="55EA8631" w14:textId="77777777" w:rsidR="0005070B" w:rsidRDefault="0005070B" w:rsidP="0005070B"/>
    <w:p w14:paraId="212AE9AF" w14:textId="77777777" w:rsidR="0005070B" w:rsidRDefault="0005070B" w:rsidP="0005070B">
      <w:pPr>
        <w:numPr>
          <w:ilvl w:val="0"/>
          <w:numId w:val="4"/>
        </w:numPr>
        <w:spacing w:line="240" w:lineRule="auto"/>
        <w:rPr>
          <w:color w:val="000000"/>
        </w:rPr>
      </w:pPr>
      <w:r>
        <w:rPr>
          <w:color w:val="000000"/>
        </w:rPr>
        <w:t>Who on your map do you think of as family?</w:t>
      </w:r>
    </w:p>
    <w:p w14:paraId="065396ED" w14:textId="77777777" w:rsidR="0005070B" w:rsidRDefault="0005070B" w:rsidP="0005070B">
      <w:pPr>
        <w:numPr>
          <w:ilvl w:val="1"/>
          <w:numId w:val="4"/>
        </w:numPr>
        <w:spacing w:line="240" w:lineRule="auto"/>
        <w:rPr>
          <w:color w:val="000000"/>
        </w:rPr>
      </w:pPr>
      <w:r>
        <w:rPr>
          <w:color w:val="000000"/>
        </w:rPr>
        <w:t>If you could choose a family, who would be in it?</w:t>
      </w:r>
    </w:p>
    <w:p w14:paraId="4FD1A5FD" w14:textId="77777777" w:rsidR="0005070B" w:rsidRDefault="0005070B" w:rsidP="0005070B">
      <w:pPr>
        <w:numPr>
          <w:ilvl w:val="1"/>
          <w:numId w:val="4"/>
        </w:numPr>
        <w:spacing w:line="240" w:lineRule="auto"/>
        <w:rPr>
          <w:color w:val="000000"/>
        </w:rPr>
      </w:pPr>
      <w:r>
        <w:rPr>
          <w:color w:val="000000"/>
        </w:rPr>
        <w:t>Is there anyone who is like a parent, an older sibling, or a relative to you?</w:t>
      </w:r>
    </w:p>
    <w:p w14:paraId="38D9B4FA" w14:textId="77777777" w:rsidR="0005070B" w:rsidRDefault="0005070B" w:rsidP="0005070B">
      <w:pPr>
        <w:numPr>
          <w:ilvl w:val="1"/>
          <w:numId w:val="4"/>
        </w:numPr>
        <w:spacing w:line="240" w:lineRule="auto"/>
        <w:rPr>
          <w:color w:val="000000"/>
        </w:rPr>
      </w:pPr>
      <w:r>
        <w:rPr>
          <w:color w:val="000000"/>
        </w:rPr>
        <w:t xml:space="preserve">Do you consider any of these people role models or mentors to you? </w:t>
      </w:r>
    </w:p>
    <w:p w14:paraId="13009B09" w14:textId="77777777" w:rsidR="0005070B" w:rsidRDefault="0005070B" w:rsidP="0005070B">
      <w:pPr>
        <w:ind w:left="1080"/>
        <w:rPr>
          <w:color w:val="000000"/>
        </w:rPr>
      </w:pPr>
    </w:p>
    <w:p w14:paraId="1948754C" w14:textId="77777777" w:rsidR="0005070B" w:rsidRDefault="0005070B" w:rsidP="0005070B">
      <w:pPr>
        <w:numPr>
          <w:ilvl w:val="0"/>
          <w:numId w:val="4"/>
        </w:numPr>
        <w:spacing w:line="240" w:lineRule="auto"/>
        <w:rPr>
          <w:color w:val="000000"/>
        </w:rPr>
      </w:pPr>
      <w:r>
        <w:rPr>
          <w:color w:val="000000"/>
        </w:rPr>
        <w:t>What else do you want me to know about your map? Is there anything you think is important for the people in your life to know about your map?</w:t>
      </w:r>
    </w:p>
    <w:p w14:paraId="39668C45" w14:textId="77777777" w:rsidR="0005070B" w:rsidRDefault="0005070B">
      <w:pPr>
        <w:rPr>
          <w:b/>
          <w:color w:val="000000"/>
          <w:sz w:val="36"/>
          <w:szCs w:val="36"/>
        </w:rPr>
      </w:pPr>
    </w:p>
    <w:p w14:paraId="2E1FFFCB" w14:textId="77777777" w:rsidR="0005070B" w:rsidRPr="003A51A3" w:rsidRDefault="0005070B" w:rsidP="0005070B">
      <w:r>
        <w:rPr>
          <w:b/>
          <w:bCs/>
        </w:rPr>
        <w:t>Citation:</w:t>
      </w:r>
      <w:r>
        <w:t xml:space="preserve"> Blakeslee, J. E., &amp; Best, J. I. (2019). Understanding support network capacity during the transition from foster care: Youth-identified barriers, facilitators, and enhancement strategies. </w:t>
      </w:r>
      <w:r>
        <w:rPr>
          <w:i/>
          <w:iCs/>
        </w:rPr>
        <w:t>Children and Youth Services Review, 96</w:t>
      </w:r>
      <w:r>
        <w:t xml:space="preserve">(2019), 220-230. </w:t>
      </w:r>
      <w:hyperlink r:id="rId7" w:history="1">
        <w:r w:rsidRPr="00772A03">
          <w:rPr>
            <w:rStyle w:val="Hyperlink"/>
          </w:rPr>
          <w:t>https://doi.org/10.1016/j.childyouth.2018.11.049</w:t>
        </w:r>
      </w:hyperlink>
      <w:r>
        <w:t xml:space="preserve"> </w:t>
      </w:r>
    </w:p>
    <w:p w14:paraId="08EFE8A7" w14:textId="71913E1A" w:rsidR="0005070B" w:rsidRDefault="0005070B">
      <w:pPr>
        <w:rPr>
          <w:b/>
          <w:color w:val="000000"/>
          <w:sz w:val="36"/>
          <w:szCs w:val="36"/>
        </w:rPr>
      </w:pPr>
      <w:r>
        <w:rPr>
          <w:b/>
          <w:color w:val="000000"/>
          <w:sz w:val="36"/>
          <w:szCs w:val="36"/>
        </w:rPr>
        <w:br w:type="page"/>
      </w:r>
      <w:r w:rsidR="00460F91" w:rsidRPr="00460F91">
        <w:rPr>
          <w:b/>
          <w:color w:val="000000"/>
          <w:sz w:val="36"/>
          <w:szCs w:val="36"/>
        </w:rPr>
        <w:lastRenderedPageBreak/>
        <w:drawing>
          <wp:inline distT="0" distB="0" distL="0" distR="0" wp14:anchorId="6C086FEB" wp14:editId="00593D8B">
            <wp:extent cx="8425013" cy="4572000"/>
            <wp:effectExtent l="0" t="0" r="0" b="0"/>
            <wp:docPr id="7051074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0744" name="Picture 1" descr="A screenshot of a computer screen&#10;&#10;Description automatically generated"/>
                    <pic:cNvPicPr/>
                  </pic:nvPicPr>
                  <pic:blipFill>
                    <a:blip r:embed="rId8"/>
                    <a:stretch>
                      <a:fillRect/>
                    </a:stretch>
                  </pic:blipFill>
                  <pic:spPr>
                    <a:xfrm>
                      <a:off x="0" y="0"/>
                      <a:ext cx="8425013" cy="4572000"/>
                    </a:xfrm>
                    <a:prstGeom prst="rect">
                      <a:avLst/>
                    </a:prstGeom>
                  </pic:spPr>
                </pic:pic>
              </a:graphicData>
            </a:graphic>
          </wp:inline>
        </w:drawing>
      </w:r>
    </w:p>
    <w:sectPr w:rsidR="0005070B" w:rsidSect="003A51A3">
      <w:headerReference w:type="default" r:id="rId9"/>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D8695" w14:textId="77777777" w:rsidR="00871F40" w:rsidRDefault="00871F40">
      <w:pPr>
        <w:spacing w:line="240" w:lineRule="auto"/>
      </w:pPr>
      <w:r>
        <w:separator/>
      </w:r>
    </w:p>
  </w:endnote>
  <w:endnote w:type="continuationSeparator" w:id="0">
    <w:p w14:paraId="08D0602E" w14:textId="77777777" w:rsidR="00871F40" w:rsidRDefault="00871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69938" w14:textId="77777777" w:rsidR="00871F40" w:rsidRDefault="00871F40">
      <w:pPr>
        <w:spacing w:line="240" w:lineRule="auto"/>
      </w:pPr>
      <w:r>
        <w:separator/>
      </w:r>
    </w:p>
  </w:footnote>
  <w:footnote w:type="continuationSeparator" w:id="0">
    <w:p w14:paraId="6C446074" w14:textId="77777777" w:rsidR="00871F40" w:rsidRDefault="00871F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E3B4" w14:textId="77777777" w:rsidR="008D726D" w:rsidRDefault="00871F40">
    <w:pPr>
      <w:jc w:val="center"/>
    </w:pPr>
    <w:r>
      <w:t xml:space="preserve">National Mentoring Resource Center (NMRC) </w:t>
    </w:r>
  </w:p>
  <w:p w14:paraId="1A3D38C6" w14:textId="77777777" w:rsidR="008D726D" w:rsidRDefault="00871F40">
    <w:pPr>
      <w:jc w:val="center"/>
    </w:pPr>
    <w:r>
      <w:t>Measurement Guidance Toolkit</w:t>
    </w:r>
  </w:p>
  <w:p w14:paraId="2D89C782" w14:textId="3135D7B4" w:rsidR="008D726D" w:rsidRDefault="00871F40" w:rsidP="0005070B">
    <w:pPr>
      <w:jc w:val="center"/>
    </w:pPr>
    <w:r>
      <w:t>Ready-to-Use Measures</w:t>
    </w:r>
  </w:p>
  <w:p w14:paraId="2CC38BE9" w14:textId="77777777" w:rsidR="0005070B" w:rsidRDefault="0005070B" w:rsidP="0005070B">
    <w:pP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C0DF1"/>
    <w:multiLevelType w:val="multilevel"/>
    <w:tmpl w:val="F9F0F7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FCE2F64"/>
    <w:multiLevelType w:val="multilevel"/>
    <w:tmpl w:val="74126D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F8F1C9A"/>
    <w:multiLevelType w:val="multilevel"/>
    <w:tmpl w:val="DEF28D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BE71AF2"/>
    <w:multiLevelType w:val="multilevel"/>
    <w:tmpl w:val="BB24F8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69113233">
    <w:abstractNumId w:val="0"/>
    <w:lvlOverride w:ilvl="0"/>
    <w:lvlOverride w:ilvl="1"/>
    <w:lvlOverride w:ilvl="2"/>
    <w:lvlOverride w:ilvl="3"/>
    <w:lvlOverride w:ilvl="4"/>
    <w:lvlOverride w:ilvl="5"/>
    <w:lvlOverride w:ilvl="6"/>
    <w:lvlOverride w:ilvl="7"/>
    <w:lvlOverride w:ilvl="8"/>
  </w:num>
  <w:num w:numId="2" w16cid:durableId="2078505582">
    <w:abstractNumId w:val="3"/>
    <w:lvlOverride w:ilvl="0"/>
    <w:lvlOverride w:ilvl="1"/>
    <w:lvlOverride w:ilvl="2"/>
    <w:lvlOverride w:ilvl="3"/>
    <w:lvlOverride w:ilvl="4"/>
    <w:lvlOverride w:ilvl="5"/>
    <w:lvlOverride w:ilvl="6"/>
    <w:lvlOverride w:ilvl="7"/>
    <w:lvlOverride w:ilvl="8"/>
  </w:num>
  <w:num w:numId="3" w16cid:durableId="475999268">
    <w:abstractNumId w:val="1"/>
    <w:lvlOverride w:ilvl="0"/>
    <w:lvlOverride w:ilvl="1"/>
    <w:lvlOverride w:ilvl="2"/>
    <w:lvlOverride w:ilvl="3"/>
    <w:lvlOverride w:ilvl="4"/>
    <w:lvlOverride w:ilvl="5"/>
    <w:lvlOverride w:ilvl="6"/>
    <w:lvlOverride w:ilvl="7"/>
    <w:lvlOverride w:ilvl="8"/>
  </w:num>
  <w:num w:numId="4" w16cid:durableId="23608986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6D"/>
    <w:rsid w:val="0005070B"/>
    <w:rsid w:val="0013711C"/>
    <w:rsid w:val="002A351D"/>
    <w:rsid w:val="00394578"/>
    <w:rsid w:val="003A51A3"/>
    <w:rsid w:val="00460F91"/>
    <w:rsid w:val="004A7061"/>
    <w:rsid w:val="004E79E4"/>
    <w:rsid w:val="006558A4"/>
    <w:rsid w:val="006D30EF"/>
    <w:rsid w:val="007E7484"/>
    <w:rsid w:val="00871F40"/>
    <w:rsid w:val="008D726D"/>
    <w:rsid w:val="00CD1685"/>
    <w:rsid w:val="00DB0718"/>
    <w:rsid w:val="00DD775F"/>
    <w:rsid w:val="00E90CF8"/>
    <w:rsid w:val="00F44AA5"/>
    <w:rsid w:val="00F73B83"/>
    <w:rsid w:val="00FD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14A2"/>
  <w15:docId w15:val="{DF9D7373-7ACD-49F3-A0C5-A86E072D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A51A3"/>
    <w:rPr>
      <w:color w:val="0000FF" w:themeColor="hyperlink"/>
      <w:u w:val="single"/>
    </w:rPr>
  </w:style>
  <w:style w:type="character" w:styleId="UnresolvedMention">
    <w:name w:val="Unresolved Mention"/>
    <w:basedOn w:val="DefaultParagraphFont"/>
    <w:uiPriority w:val="99"/>
    <w:semiHidden/>
    <w:unhideWhenUsed/>
    <w:rsid w:val="003A51A3"/>
    <w:rPr>
      <w:color w:val="605E5C"/>
      <w:shd w:val="clear" w:color="auto" w:fill="E1DFDD"/>
    </w:rPr>
  </w:style>
  <w:style w:type="paragraph" w:styleId="Header">
    <w:name w:val="header"/>
    <w:basedOn w:val="Normal"/>
    <w:link w:val="HeaderChar"/>
    <w:uiPriority w:val="99"/>
    <w:unhideWhenUsed/>
    <w:rsid w:val="0005070B"/>
    <w:pPr>
      <w:tabs>
        <w:tab w:val="center" w:pos="4680"/>
        <w:tab w:val="right" w:pos="9360"/>
      </w:tabs>
      <w:spacing w:line="240" w:lineRule="auto"/>
    </w:pPr>
  </w:style>
  <w:style w:type="character" w:customStyle="1" w:styleId="HeaderChar">
    <w:name w:val="Header Char"/>
    <w:basedOn w:val="DefaultParagraphFont"/>
    <w:link w:val="Header"/>
    <w:uiPriority w:val="99"/>
    <w:rsid w:val="0005070B"/>
  </w:style>
  <w:style w:type="paragraph" w:styleId="Footer">
    <w:name w:val="footer"/>
    <w:basedOn w:val="Normal"/>
    <w:link w:val="FooterChar"/>
    <w:uiPriority w:val="99"/>
    <w:unhideWhenUsed/>
    <w:rsid w:val="0005070B"/>
    <w:pPr>
      <w:tabs>
        <w:tab w:val="center" w:pos="4680"/>
        <w:tab w:val="right" w:pos="9360"/>
      </w:tabs>
      <w:spacing w:line="240" w:lineRule="auto"/>
    </w:pPr>
  </w:style>
  <w:style w:type="character" w:customStyle="1" w:styleId="FooterChar">
    <w:name w:val="Footer Char"/>
    <w:basedOn w:val="DefaultParagraphFont"/>
    <w:link w:val="Footer"/>
    <w:uiPriority w:val="99"/>
    <w:rsid w:val="0005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2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1016/j.childyouth.2018.11.0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797</Words>
  <Characters>3593</Characters>
  <Application>Microsoft Office Word</Application>
  <DocSecurity>0</DocSecurity>
  <Lines>86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naida silverthorn</cp:lastModifiedBy>
  <cp:revision>3</cp:revision>
  <dcterms:created xsi:type="dcterms:W3CDTF">2024-06-07T15:20:00Z</dcterms:created>
  <dcterms:modified xsi:type="dcterms:W3CDTF">2024-06-07T17:02:00Z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0cae2c6de07d1861d2f0990e4edb02b4a72dab3e6f6fbe1d4a3ad2ac142d3484</vt:lpwstr>
  </property>
</Properties>
</file>